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DC" w:rsidRPr="00780738" w:rsidRDefault="006058DC" w:rsidP="00780738">
      <w:pPr>
        <w:spacing w:line="240" w:lineRule="auto"/>
        <w:jc w:val="right"/>
        <w:rPr>
          <w:b/>
          <w:i/>
          <w:sz w:val="22"/>
        </w:rPr>
      </w:pPr>
      <w:bookmarkStart w:id="0" w:name="_GoBack"/>
      <w:bookmarkEnd w:id="0"/>
      <w:r w:rsidRPr="00780738">
        <w:rPr>
          <w:b/>
          <w:i/>
          <w:sz w:val="22"/>
        </w:rPr>
        <w:t>На правах рукописи</w:t>
      </w:r>
    </w:p>
    <w:p w:rsidR="006058DC" w:rsidRPr="00780738" w:rsidRDefault="006058DC" w:rsidP="00780738">
      <w:pPr>
        <w:spacing w:line="240" w:lineRule="auto"/>
        <w:jc w:val="right"/>
        <w:rPr>
          <w:sz w:val="22"/>
        </w:rPr>
      </w:pPr>
    </w:p>
    <w:p w:rsidR="006058DC" w:rsidRDefault="006058DC" w:rsidP="00780738">
      <w:pPr>
        <w:spacing w:line="240" w:lineRule="auto"/>
        <w:jc w:val="right"/>
        <w:rPr>
          <w:sz w:val="22"/>
        </w:rPr>
      </w:pPr>
    </w:p>
    <w:p w:rsidR="00780738" w:rsidRPr="00780738" w:rsidRDefault="00780738" w:rsidP="00780738">
      <w:pPr>
        <w:spacing w:line="240" w:lineRule="auto"/>
        <w:jc w:val="right"/>
        <w:rPr>
          <w:sz w:val="22"/>
        </w:rPr>
      </w:pPr>
    </w:p>
    <w:p w:rsidR="006058DC" w:rsidRPr="00A25AA0" w:rsidRDefault="00780738" w:rsidP="00780738">
      <w:pPr>
        <w:spacing w:line="240" w:lineRule="auto"/>
        <w:jc w:val="center"/>
        <w:rPr>
          <w:b/>
          <w:bCs/>
          <w:sz w:val="22"/>
        </w:rPr>
      </w:pPr>
      <w:r w:rsidRPr="00A25AA0">
        <w:rPr>
          <w:b/>
          <w:bCs/>
          <w:sz w:val="22"/>
        </w:rPr>
        <w:t>Л</w:t>
      </w:r>
      <w:r w:rsidR="00DE2E90" w:rsidRPr="00A25AA0">
        <w:rPr>
          <w:b/>
          <w:bCs/>
          <w:sz w:val="22"/>
        </w:rPr>
        <w:t>ОВЛИН</w:t>
      </w:r>
      <w:r w:rsidRPr="00A25AA0">
        <w:rPr>
          <w:b/>
          <w:bCs/>
          <w:sz w:val="22"/>
        </w:rPr>
        <w:t xml:space="preserve"> Сергей Юрьевич</w:t>
      </w: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Default="006058DC" w:rsidP="00780738">
      <w:pPr>
        <w:spacing w:line="240" w:lineRule="auto"/>
        <w:jc w:val="center"/>
        <w:rPr>
          <w:sz w:val="22"/>
        </w:rPr>
      </w:pPr>
    </w:p>
    <w:p w:rsidR="00780738" w:rsidRDefault="00780738" w:rsidP="00780738">
      <w:pPr>
        <w:spacing w:line="240" w:lineRule="auto"/>
        <w:jc w:val="center"/>
        <w:rPr>
          <w:sz w:val="22"/>
        </w:rPr>
      </w:pPr>
    </w:p>
    <w:p w:rsidR="00780738" w:rsidRPr="00780738" w:rsidRDefault="00780738" w:rsidP="00780738">
      <w:pPr>
        <w:spacing w:line="240" w:lineRule="auto"/>
        <w:jc w:val="center"/>
        <w:rPr>
          <w:sz w:val="22"/>
        </w:rPr>
      </w:pPr>
    </w:p>
    <w:p w:rsidR="006058DC" w:rsidRPr="00BA0EB0" w:rsidRDefault="006058DC" w:rsidP="00780738">
      <w:pPr>
        <w:spacing w:line="240" w:lineRule="auto"/>
        <w:jc w:val="center"/>
        <w:rPr>
          <w:b/>
          <w:spacing w:val="-1"/>
          <w:sz w:val="24"/>
          <w:szCs w:val="24"/>
        </w:rPr>
      </w:pPr>
      <w:r w:rsidRPr="00BA0EB0">
        <w:rPr>
          <w:b/>
          <w:spacing w:val="-1"/>
          <w:sz w:val="24"/>
          <w:szCs w:val="24"/>
        </w:rPr>
        <w:t>РАЗРАБОТКА АЛГОРИТМОВ ЭФФЕКТИВНОГО УПРАВЛЕНИЯ ПРЕЦИЗИОННЫМИ ЭЛЕКТРОПРИВОДАМИ КОМПЛЕКСОВ ВЫСОКОТОЧНЫХ НАБЛЮДЕНИЙ</w:t>
      </w:r>
    </w:p>
    <w:p w:rsidR="006058DC" w:rsidRDefault="006058DC" w:rsidP="00780738">
      <w:pPr>
        <w:spacing w:line="240" w:lineRule="auto"/>
        <w:jc w:val="center"/>
        <w:rPr>
          <w:sz w:val="22"/>
        </w:rPr>
      </w:pPr>
    </w:p>
    <w:p w:rsidR="00780738" w:rsidRPr="00780738" w:rsidRDefault="00780738" w:rsidP="00780738">
      <w:pPr>
        <w:spacing w:line="240" w:lineRule="auto"/>
        <w:jc w:val="center"/>
        <w:rPr>
          <w:sz w:val="22"/>
        </w:rPr>
      </w:pPr>
    </w:p>
    <w:p w:rsidR="006058DC" w:rsidRPr="00780738" w:rsidRDefault="006058DC" w:rsidP="00780738">
      <w:pPr>
        <w:spacing w:line="240" w:lineRule="auto"/>
        <w:jc w:val="center"/>
        <w:rPr>
          <w:b/>
          <w:i/>
          <w:sz w:val="22"/>
        </w:rPr>
      </w:pPr>
      <w:r w:rsidRPr="00780738">
        <w:rPr>
          <w:b/>
          <w:i/>
          <w:sz w:val="22"/>
        </w:rPr>
        <w:t>Специальность 05.09.03 – Электротехнические комплексы и системы</w:t>
      </w: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780738" w:rsidRPr="00984258" w:rsidRDefault="00780738" w:rsidP="00780738">
      <w:pPr>
        <w:pStyle w:val="7"/>
        <w:keepNext w:val="0"/>
        <w:ind w:left="-576" w:firstLine="576"/>
        <w:rPr>
          <w:sz w:val="22"/>
          <w:szCs w:val="22"/>
        </w:rPr>
      </w:pPr>
      <w:r w:rsidRPr="00984258">
        <w:rPr>
          <w:sz w:val="22"/>
          <w:szCs w:val="22"/>
        </w:rPr>
        <w:t>Автореферат</w:t>
      </w:r>
    </w:p>
    <w:p w:rsidR="00D8447B" w:rsidRPr="00984258" w:rsidRDefault="00D8447B" w:rsidP="00D8447B">
      <w:pPr>
        <w:spacing w:line="240" w:lineRule="auto"/>
        <w:jc w:val="center"/>
        <w:rPr>
          <w:b/>
          <w:sz w:val="22"/>
        </w:rPr>
      </w:pPr>
      <w:r w:rsidRPr="00984258">
        <w:rPr>
          <w:b/>
          <w:sz w:val="22"/>
        </w:rPr>
        <w:t>диссертации на соиск</w:t>
      </w:r>
      <w:r w:rsidRPr="00984258">
        <w:rPr>
          <w:b/>
          <w:sz w:val="22"/>
        </w:rPr>
        <w:t>а</w:t>
      </w:r>
      <w:r w:rsidRPr="00984258">
        <w:rPr>
          <w:b/>
          <w:sz w:val="22"/>
        </w:rPr>
        <w:t>ние ученой степени</w:t>
      </w:r>
    </w:p>
    <w:p w:rsidR="00D8447B" w:rsidRPr="00984258" w:rsidRDefault="00D8447B" w:rsidP="00D8447B">
      <w:pPr>
        <w:spacing w:line="240" w:lineRule="auto"/>
        <w:jc w:val="center"/>
        <w:rPr>
          <w:b/>
          <w:sz w:val="22"/>
        </w:rPr>
      </w:pPr>
      <w:r w:rsidRPr="00984258">
        <w:rPr>
          <w:b/>
          <w:sz w:val="22"/>
        </w:rPr>
        <w:t>кандидата технических наук</w:t>
      </w: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Pr="00780738" w:rsidRDefault="006058DC" w:rsidP="00780738">
      <w:pPr>
        <w:spacing w:line="240" w:lineRule="auto"/>
        <w:jc w:val="center"/>
        <w:rPr>
          <w:sz w:val="22"/>
        </w:rPr>
      </w:pPr>
    </w:p>
    <w:p w:rsidR="006058DC" w:rsidRDefault="006058DC" w:rsidP="00780738">
      <w:pPr>
        <w:spacing w:line="240" w:lineRule="auto"/>
        <w:jc w:val="center"/>
        <w:rPr>
          <w:sz w:val="22"/>
          <w:lang w:val="en-US"/>
        </w:rPr>
      </w:pPr>
    </w:p>
    <w:p w:rsidR="00D8447B" w:rsidRDefault="00D8447B" w:rsidP="00780738">
      <w:pPr>
        <w:spacing w:line="240" w:lineRule="auto"/>
        <w:jc w:val="center"/>
        <w:rPr>
          <w:sz w:val="22"/>
          <w:lang w:val="en-US"/>
        </w:rPr>
      </w:pPr>
    </w:p>
    <w:p w:rsidR="00D8447B" w:rsidRPr="00D8447B" w:rsidRDefault="00D8447B" w:rsidP="00780738">
      <w:pPr>
        <w:spacing w:line="240" w:lineRule="auto"/>
        <w:jc w:val="center"/>
        <w:rPr>
          <w:sz w:val="22"/>
          <w:lang w:val="en-US"/>
        </w:rPr>
      </w:pPr>
    </w:p>
    <w:p w:rsidR="006F0940" w:rsidRPr="00BA0EB0" w:rsidRDefault="00D8447B" w:rsidP="007A4DEE">
      <w:pPr>
        <w:spacing w:line="240" w:lineRule="auto"/>
        <w:jc w:val="center"/>
        <w:rPr>
          <w:b/>
          <w:sz w:val="20"/>
          <w:szCs w:val="20"/>
        </w:rPr>
      </w:pPr>
      <w:r w:rsidRPr="00BA0EB0">
        <w:rPr>
          <w:b/>
          <w:sz w:val="20"/>
          <w:szCs w:val="20"/>
        </w:rPr>
        <w:t xml:space="preserve">САНКТ-ПЕТЕРБУРГ </w:t>
      </w:r>
      <w:r w:rsidR="007A4DEE" w:rsidRPr="00BA0EB0">
        <w:rPr>
          <w:b/>
          <w:sz w:val="20"/>
          <w:szCs w:val="20"/>
          <w:lang w:val="en-US"/>
        </w:rPr>
        <w:t xml:space="preserve">- </w:t>
      </w:r>
      <w:r w:rsidR="006058DC" w:rsidRPr="00BA0EB0">
        <w:rPr>
          <w:b/>
          <w:sz w:val="20"/>
          <w:szCs w:val="20"/>
        </w:rPr>
        <w:t>2013</w:t>
      </w:r>
    </w:p>
    <w:p w:rsidR="006058DC" w:rsidRPr="00D8447B" w:rsidRDefault="006058DC" w:rsidP="00D8447B">
      <w:pPr>
        <w:spacing w:line="240" w:lineRule="auto"/>
        <w:ind w:firstLine="680"/>
        <w:jc w:val="both"/>
        <w:rPr>
          <w:b/>
          <w:sz w:val="22"/>
        </w:rPr>
      </w:pPr>
      <w:r w:rsidRPr="00780738">
        <w:rPr>
          <w:sz w:val="22"/>
        </w:rPr>
        <w:br w:type="page"/>
      </w:r>
      <w:r w:rsidRPr="00D8447B">
        <w:rPr>
          <w:b/>
          <w:sz w:val="22"/>
        </w:rPr>
        <w:lastRenderedPageBreak/>
        <w:t xml:space="preserve">Работа выполнена </w:t>
      </w:r>
      <w:r w:rsidR="00D8447B" w:rsidRPr="009659B7">
        <w:rPr>
          <w:b/>
          <w:sz w:val="22"/>
        </w:rPr>
        <w:t>в федеральном государственном бюджетном образовательном учреждении высшего профессионального образования</w:t>
      </w:r>
      <w:r w:rsidR="00D8447B" w:rsidRPr="00D8447B">
        <w:rPr>
          <w:b/>
          <w:sz w:val="22"/>
        </w:rPr>
        <w:t xml:space="preserve"> </w:t>
      </w:r>
      <w:r w:rsidR="00D8447B">
        <w:rPr>
          <w:b/>
          <w:sz w:val="22"/>
        </w:rPr>
        <w:t>«</w:t>
      </w:r>
      <w:r w:rsidRPr="00D8447B">
        <w:rPr>
          <w:b/>
          <w:sz w:val="22"/>
        </w:rPr>
        <w:t>Санкт-Петербургск</w:t>
      </w:r>
      <w:r w:rsidR="00D8447B">
        <w:rPr>
          <w:b/>
          <w:sz w:val="22"/>
        </w:rPr>
        <w:t>ий</w:t>
      </w:r>
      <w:r w:rsidRPr="00D8447B">
        <w:rPr>
          <w:b/>
          <w:sz w:val="22"/>
        </w:rPr>
        <w:t xml:space="preserve"> национальн</w:t>
      </w:r>
      <w:r w:rsidR="00D8447B">
        <w:rPr>
          <w:b/>
          <w:sz w:val="22"/>
        </w:rPr>
        <w:t>ый</w:t>
      </w:r>
      <w:r w:rsidRPr="00D8447B">
        <w:rPr>
          <w:b/>
          <w:sz w:val="22"/>
        </w:rPr>
        <w:t xml:space="preserve"> исследовательск</w:t>
      </w:r>
      <w:r w:rsidR="00D8447B">
        <w:rPr>
          <w:b/>
          <w:sz w:val="22"/>
        </w:rPr>
        <w:t>ий университет</w:t>
      </w:r>
      <w:r w:rsidR="00E121DB" w:rsidRPr="00D8447B">
        <w:rPr>
          <w:b/>
          <w:sz w:val="22"/>
        </w:rPr>
        <w:t xml:space="preserve"> информационных технологий, механики и оптики</w:t>
      </w:r>
      <w:r w:rsidR="00D8447B">
        <w:rPr>
          <w:b/>
          <w:sz w:val="22"/>
        </w:rPr>
        <w:t>»</w:t>
      </w:r>
      <w:r w:rsidRPr="00D8447B">
        <w:rPr>
          <w:b/>
          <w:spacing w:val="-6"/>
          <w:sz w:val="22"/>
        </w:rPr>
        <w:t>.</w:t>
      </w:r>
    </w:p>
    <w:p w:rsidR="006058DC" w:rsidRPr="00780738" w:rsidRDefault="006058DC" w:rsidP="00780738">
      <w:pPr>
        <w:spacing w:line="240" w:lineRule="auto"/>
        <w:ind w:firstLine="709"/>
        <w:jc w:val="both"/>
        <w:rPr>
          <w:sz w:val="22"/>
        </w:rPr>
      </w:pPr>
    </w:p>
    <w:p w:rsidR="00E121DB" w:rsidRPr="00D8447B" w:rsidRDefault="006058DC" w:rsidP="00780738">
      <w:pPr>
        <w:spacing w:line="240" w:lineRule="auto"/>
        <w:jc w:val="both"/>
        <w:rPr>
          <w:b/>
          <w:i/>
          <w:sz w:val="22"/>
        </w:rPr>
      </w:pPr>
      <w:r w:rsidRPr="00D8447B">
        <w:rPr>
          <w:b/>
          <w:i/>
          <w:sz w:val="22"/>
        </w:rPr>
        <w:t xml:space="preserve">Научный </w:t>
      </w:r>
      <w:r w:rsidR="00E121DB" w:rsidRPr="00D8447B">
        <w:rPr>
          <w:b/>
          <w:i/>
          <w:sz w:val="22"/>
        </w:rPr>
        <w:t>руководитель</w:t>
      </w:r>
      <w:r w:rsidR="00D8447B">
        <w:rPr>
          <w:b/>
          <w:i/>
          <w:sz w:val="22"/>
        </w:rPr>
        <w:t>:</w:t>
      </w:r>
      <w:r w:rsidR="00E121DB" w:rsidRPr="00D8447B">
        <w:rPr>
          <w:b/>
          <w:i/>
          <w:sz w:val="22"/>
        </w:rPr>
        <w:t xml:space="preserve"> </w:t>
      </w:r>
    </w:p>
    <w:p w:rsidR="00D8447B" w:rsidRPr="00D8447B" w:rsidRDefault="00E121DB" w:rsidP="00780738">
      <w:pPr>
        <w:spacing w:line="240" w:lineRule="auto"/>
        <w:jc w:val="both"/>
        <w:rPr>
          <w:b/>
          <w:sz w:val="22"/>
        </w:rPr>
      </w:pPr>
      <w:r w:rsidRPr="00D8447B">
        <w:rPr>
          <w:b/>
          <w:sz w:val="22"/>
        </w:rPr>
        <w:t>кандидат технических наук, доцент</w:t>
      </w:r>
    </w:p>
    <w:p w:rsidR="006058DC" w:rsidRPr="00D8447B" w:rsidRDefault="00DF10F2" w:rsidP="00D8447B">
      <w:pPr>
        <w:spacing w:line="240" w:lineRule="auto"/>
        <w:jc w:val="right"/>
        <w:rPr>
          <w:b/>
          <w:sz w:val="22"/>
        </w:rPr>
      </w:pPr>
      <w:r w:rsidRPr="00D8447B">
        <w:rPr>
          <w:b/>
          <w:i/>
          <w:sz w:val="22"/>
        </w:rPr>
        <w:t>Томасов Валентин Сергеевич</w:t>
      </w:r>
      <w:r w:rsidRPr="00D8447B">
        <w:rPr>
          <w:b/>
          <w:i/>
          <w:sz w:val="22"/>
        </w:rPr>
        <w:tab/>
      </w:r>
    </w:p>
    <w:p w:rsidR="00DF10F2" w:rsidRDefault="00E121DB" w:rsidP="00780738">
      <w:pPr>
        <w:spacing w:line="240" w:lineRule="auto"/>
        <w:jc w:val="both"/>
        <w:rPr>
          <w:b/>
          <w:i/>
          <w:sz w:val="22"/>
        </w:rPr>
      </w:pPr>
      <w:r w:rsidRPr="00D8447B">
        <w:rPr>
          <w:b/>
          <w:i/>
          <w:sz w:val="22"/>
        </w:rPr>
        <w:t>Официальные оппоненты</w:t>
      </w:r>
      <w:r w:rsidR="00DF10F2" w:rsidRPr="00D8447B">
        <w:rPr>
          <w:b/>
          <w:i/>
          <w:sz w:val="22"/>
        </w:rPr>
        <w:t>:</w:t>
      </w:r>
      <w:r w:rsidRPr="00D8447B">
        <w:rPr>
          <w:b/>
          <w:i/>
          <w:sz w:val="22"/>
        </w:rPr>
        <w:t xml:space="preserve"> </w:t>
      </w:r>
    </w:p>
    <w:p w:rsidR="00D8447B" w:rsidRPr="00D8447B" w:rsidRDefault="00D8447B" w:rsidP="00D8447B">
      <w:pPr>
        <w:spacing w:line="240" w:lineRule="auto"/>
        <w:jc w:val="right"/>
        <w:rPr>
          <w:b/>
          <w:sz w:val="22"/>
        </w:rPr>
      </w:pPr>
      <w:r w:rsidRPr="00D8447B">
        <w:rPr>
          <w:b/>
          <w:sz w:val="22"/>
        </w:rPr>
        <w:t>Новиков Владислав Александрович</w:t>
      </w:r>
    </w:p>
    <w:p w:rsidR="00E121DB" w:rsidRDefault="00D8447B" w:rsidP="00D8447B">
      <w:pPr>
        <w:spacing w:line="240" w:lineRule="auto"/>
        <w:jc w:val="both"/>
        <w:rPr>
          <w:b/>
          <w:sz w:val="22"/>
        </w:rPr>
      </w:pPr>
      <w:r w:rsidRPr="00D8447B">
        <w:rPr>
          <w:b/>
          <w:sz w:val="22"/>
        </w:rPr>
        <w:t xml:space="preserve">доктор </w:t>
      </w:r>
      <w:r w:rsidR="00DF10F2" w:rsidRPr="00D8447B">
        <w:rPr>
          <w:b/>
          <w:sz w:val="22"/>
        </w:rPr>
        <w:t>т</w:t>
      </w:r>
      <w:r w:rsidRPr="00D8447B">
        <w:rPr>
          <w:b/>
          <w:sz w:val="22"/>
        </w:rPr>
        <w:t xml:space="preserve">ехнических </w:t>
      </w:r>
      <w:r w:rsidR="00DF10F2" w:rsidRPr="00D8447B">
        <w:rPr>
          <w:b/>
          <w:sz w:val="22"/>
        </w:rPr>
        <w:t>н</w:t>
      </w:r>
      <w:r w:rsidRPr="00D8447B">
        <w:rPr>
          <w:b/>
          <w:sz w:val="22"/>
        </w:rPr>
        <w:t>аук</w:t>
      </w:r>
      <w:r w:rsidR="00DF10F2" w:rsidRPr="00D8447B">
        <w:rPr>
          <w:b/>
          <w:sz w:val="22"/>
        </w:rPr>
        <w:t>, профессор</w:t>
      </w:r>
      <w:r>
        <w:rPr>
          <w:b/>
          <w:sz w:val="22"/>
        </w:rPr>
        <w:t xml:space="preserve">, </w:t>
      </w:r>
      <w:r w:rsidR="0039581A">
        <w:rPr>
          <w:b/>
          <w:sz w:val="22"/>
        </w:rPr>
        <w:t>ФГБОУ</w:t>
      </w:r>
      <w:r w:rsidR="00415F6F">
        <w:rPr>
          <w:b/>
          <w:sz w:val="22"/>
        </w:rPr>
        <w:t>ВПО</w:t>
      </w:r>
      <w:r w:rsidRPr="00D8447B">
        <w:rPr>
          <w:b/>
          <w:sz w:val="22"/>
        </w:rPr>
        <w:t xml:space="preserve"> </w:t>
      </w:r>
      <w:r>
        <w:rPr>
          <w:b/>
          <w:sz w:val="22"/>
        </w:rPr>
        <w:t>«</w:t>
      </w:r>
      <w:r w:rsidRPr="00D8447B">
        <w:rPr>
          <w:b/>
          <w:sz w:val="22"/>
        </w:rPr>
        <w:t>Санк</w:t>
      </w:r>
      <w:r>
        <w:rPr>
          <w:b/>
          <w:sz w:val="22"/>
        </w:rPr>
        <w:t xml:space="preserve">т-Петербургский государственный </w:t>
      </w:r>
      <w:r w:rsidRPr="00D8447B">
        <w:rPr>
          <w:b/>
          <w:sz w:val="22"/>
        </w:rPr>
        <w:t>электротехнический университет «ЛЭТИ» им. В.И. Ульянова</w:t>
      </w:r>
      <w:r>
        <w:rPr>
          <w:b/>
          <w:sz w:val="22"/>
        </w:rPr>
        <w:t>»</w:t>
      </w:r>
      <w:r w:rsidR="0039581A">
        <w:rPr>
          <w:b/>
          <w:sz w:val="22"/>
        </w:rPr>
        <w:t>, кафедр</w:t>
      </w:r>
      <w:r w:rsidR="00DE2E90">
        <w:rPr>
          <w:b/>
          <w:sz w:val="22"/>
        </w:rPr>
        <w:t>а</w:t>
      </w:r>
      <w:r w:rsidR="0039581A">
        <w:rPr>
          <w:b/>
          <w:sz w:val="22"/>
        </w:rPr>
        <w:t xml:space="preserve"> </w:t>
      </w:r>
      <w:r w:rsidR="003229DC">
        <w:rPr>
          <w:b/>
          <w:sz w:val="22"/>
        </w:rPr>
        <w:t>робототехники и автоматизации производственных систем</w:t>
      </w:r>
      <w:r w:rsidR="00DE2E90">
        <w:rPr>
          <w:b/>
          <w:sz w:val="22"/>
        </w:rPr>
        <w:t>, профессор</w:t>
      </w:r>
      <w:r>
        <w:rPr>
          <w:b/>
          <w:sz w:val="22"/>
        </w:rPr>
        <w:t>.</w:t>
      </w:r>
    </w:p>
    <w:p w:rsidR="003B6167" w:rsidRDefault="003B6167" w:rsidP="00A61F8D">
      <w:pPr>
        <w:spacing w:line="240" w:lineRule="auto"/>
        <w:jc w:val="right"/>
        <w:rPr>
          <w:b/>
          <w:sz w:val="22"/>
        </w:rPr>
      </w:pPr>
    </w:p>
    <w:p w:rsidR="00A61F8D" w:rsidRPr="00A61F8D" w:rsidRDefault="00A61F8D" w:rsidP="00A61F8D">
      <w:pPr>
        <w:spacing w:line="240" w:lineRule="auto"/>
        <w:jc w:val="right"/>
        <w:rPr>
          <w:b/>
          <w:sz w:val="22"/>
        </w:rPr>
      </w:pPr>
      <w:r w:rsidRPr="00A61F8D">
        <w:rPr>
          <w:b/>
          <w:sz w:val="22"/>
        </w:rPr>
        <w:t>Семенов Игорь Михайлович</w:t>
      </w:r>
    </w:p>
    <w:p w:rsidR="00DF10F2" w:rsidRPr="00A61F8D" w:rsidRDefault="00DF10F2" w:rsidP="00780738">
      <w:pPr>
        <w:spacing w:line="240" w:lineRule="auto"/>
        <w:jc w:val="both"/>
        <w:rPr>
          <w:b/>
          <w:sz w:val="22"/>
        </w:rPr>
      </w:pPr>
      <w:r w:rsidRPr="00A61F8D">
        <w:rPr>
          <w:b/>
          <w:sz w:val="22"/>
        </w:rPr>
        <w:t>к</w:t>
      </w:r>
      <w:r w:rsidR="00A61F8D" w:rsidRPr="00A61F8D">
        <w:rPr>
          <w:b/>
          <w:sz w:val="22"/>
        </w:rPr>
        <w:t>андидат технических наук,</w:t>
      </w:r>
      <w:r w:rsidR="00A61F8D">
        <w:rPr>
          <w:b/>
          <w:sz w:val="22"/>
        </w:rPr>
        <w:t xml:space="preserve"> профессор, </w:t>
      </w:r>
      <w:r w:rsidR="0039581A">
        <w:rPr>
          <w:b/>
          <w:sz w:val="22"/>
        </w:rPr>
        <w:t>ФГБОУ</w:t>
      </w:r>
      <w:r w:rsidR="00415F6F">
        <w:rPr>
          <w:b/>
          <w:sz w:val="22"/>
        </w:rPr>
        <w:t>ВПО</w:t>
      </w:r>
      <w:r w:rsidR="00A61F8D">
        <w:rPr>
          <w:b/>
          <w:sz w:val="22"/>
        </w:rPr>
        <w:t xml:space="preserve"> «Санкт-Петербургский государственный политехнический университет»</w:t>
      </w:r>
      <w:r w:rsidR="0039581A">
        <w:rPr>
          <w:b/>
          <w:sz w:val="22"/>
        </w:rPr>
        <w:t xml:space="preserve">, </w:t>
      </w:r>
      <w:r w:rsidR="00DE2E90">
        <w:rPr>
          <w:b/>
          <w:sz w:val="22"/>
        </w:rPr>
        <w:t xml:space="preserve">кафедра </w:t>
      </w:r>
      <w:r w:rsidR="003229DC">
        <w:rPr>
          <w:b/>
          <w:sz w:val="22"/>
        </w:rPr>
        <w:t>систем и технологий управления</w:t>
      </w:r>
      <w:r w:rsidR="00DE2E90">
        <w:rPr>
          <w:b/>
          <w:sz w:val="22"/>
        </w:rPr>
        <w:t>, заведующий кафедрой</w:t>
      </w:r>
      <w:r w:rsidR="00A61F8D">
        <w:rPr>
          <w:b/>
          <w:sz w:val="22"/>
        </w:rPr>
        <w:t>.</w:t>
      </w:r>
    </w:p>
    <w:p w:rsidR="006058DC" w:rsidRPr="00780738" w:rsidRDefault="006058DC" w:rsidP="00780738">
      <w:pPr>
        <w:spacing w:line="240" w:lineRule="auto"/>
        <w:jc w:val="both"/>
        <w:rPr>
          <w:sz w:val="22"/>
        </w:rPr>
      </w:pPr>
    </w:p>
    <w:p w:rsidR="006058DC" w:rsidRPr="00A61F8D" w:rsidRDefault="006058DC" w:rsidP="00A61F8D">
      <w:pPr>
        <w:spacing w:line="240" w:lineRule="auto"/>
        <w:ind w:firstLine="567"/>
        <w:jc w:val="both"/>
        <w:rPr>
          <w:b/>
          <w:sz w:val="22"/>
        </w:rPr>
      </w:pPr>
      <w:r w:rsidRPr="00A61F8D">
        <w:rPr>
          <w:b/>
          <w:i/>
          <w:sz w:val="22"/>
        </w:rPr>
        <w:t>Ведущая организация</w:t>
      </w:r>
      <w:r w:rsidR="00A61F8D">
        <w:rPr>
          <w:b/>
          <w:i/>
          <w:sz w:val="22"/>
        </w:rPr>
        <w:t xml:space="preserve"> –</w:t>
      </w:r>
      <w:r w:rsidRPr="00780738">
        <w:rPr>
          <w:sz w:val="22"/>
        </w:rPr>
        <w:t xml:space="preserve"> </w:t>
      </w:r>
      <w:r w:rsidR="00415F6F">
        <w:rPr>
          <w:b/>
          <w:sz w:val="22"/>
        </w:rPr>
        <w:t>ОАО</w:t>
      </w:r>
      <w:r w:rsidR="00DF10F2" w:rsidRPr="00A61F8D">
        <w:rPr>
          <w:b/>
          <w:sz w:val="22"/>
        </w:rPr>
        <w:t xml:space="preserve"> «Научно-производственная корпорация «Систем</w:t>
      </w:r>
      <w:r w:rsidR="0039581A">
        <w:rPr>
          <w:b/>
          <w:sz w:val="22"/>
        </w:rPr>
        <w:t>ы прецизионного приборостроения</w:t>
      </w:r>
      <w:r w:rsidR="00DF10F2" w:rsidRPr="00A61F8D">
        <w:rPr>
          <w:b/>
          <w:sz w:val="22"/>
        </w:rPr>
        <w:t>»</w:t>
      </w:r>
      <w:r w:rsidR="00A25AA0">
        <w:rPr>
          <w:b/>
          <w:sz w:val="22"/>
        </w:rPr>
        <w:t>.</w:t>
      </w:r>
    </w:p>
    <w:p w:rsidR="006058DC" w:rsidRPr="00A61F8D" w:rsidRDefault="00A25AA0" w:rsidP="00A25AA0">
      <w:pPr>
        <w:spacing w:line="240" w:lineRule="auto"/>
        <w:ind w:firstLine="567"/>
        <w:jc w:val="both"/>
        <w:rPr>
          <w:b/>
          <w:sz w:val="22"/>
        </w:rPr>
      </w:pPr>
      <w:r>
        <w:rPr>
          <w:b/>
          <w:sz w:val="22"/>
        </w:rPr>
        <w:t xml:space="preserve">Защита состоится </w:t>
      </w:r>
      <w:r w:rsidR="009D034F">
        <w:rPr>
          <w:b/>
          <w:sz w:val="22"/>
        </w:rPr>
        <w:t>«</w:t>
      </w:r>
      <w:r w:rsidR="00DF5050">
        <w:rPr>
          <w:b/>
          <w:sz w:val="22"/>
        </w:rPr>
        <w:t>26</w:t>
      </w:r>
      <w:r w:rsidR="009D034F">
        <w:rPr>
          <w:b/>
          <w:sz w:val="22"/>
        </w:rPr>
        <w:t>»</w:t>
      </w:r>
      <w:r w:rsidR="006058DC" w:rsidRPr="007A4DEE">
        <w:rPr>
          <w:b/>
          <w:sz w:val="22"/>
        </w:rPr>
        <w:t xml:space="preserve"> </w:t>
      </w:r>
      <w:r w:rsidR="00DF5050" w:rsidRPr="009D034F">
        <w:rPr>
          <w:b/>
          <w:sz w:val="22"/>
          <w:u w:val="single"/>
        </w:rPr>
        <w:t>апреля</w:t>
      </w:r>
      <w:r w:rsidR="006058DC" w:rsidRPr="007A4DEE">
        <w:rPr>
          <w:b/>
          <w:sz w:val="22"/>
        </w:rPr>
        <w:t xml:space="preserve"> </w:t>
      </w:r>
      <w:smartTag w:uri="urn:schemas-microsoft-com:office:smarttags" w:element="metricconverter">
        <w:smartTagPr>
          <w:attr w:name="ProductID" w:val="2013 г"/>
        </w:smartTagPr>
        <w:r w:rsidR="006058DC" w:rsidRPr="007A4DEE">
          <w:rPr>
            <w:b/>
            <w:sz w:val="22"/>
          </w:rPr>
          <w:t>2</w:t>
        </w:r>
        <w:r w:rsidR="006058DC" w:rsidRPr="00A61F8D">
          <w:rPr>
            <w:b/>
            <w:sz w:val="22"/>
          </w:rPr>
          <w:t>013 г</w:t>
        </w:r>
      </w:smartTag>
      <w:r>
        <w:rPr>
          <w:b/>
          <w:sz w:val="22"/>
        </w:rPr>
        <w:t>.</w:t>
      </w:r>
      <w:r w:rsidR="006058DC" w:rsidRPr="00A61F8D">
        <w:rPr>
          <w:b/>
          <w:sz w:val="22"/>
        </w:rPr>
        <w:t xml:space="preserve"> </w:t>
      </w:r>
      <w:r w:rsidR="006058DC" w:rsidRPr="007A4DEE">
        <w:rPr>
          <w:b/>
          <w:sz w:val="22"/>
        </w:rPr>
        <w:t xml:space="preserve">в </w:t>
      </w:r>
      <w:r w:rsidR="001D744F" w:rsidRPr="009D034F">
        <w:rPr>
          <w:b/>
          <w:sz w:val="22"/>
          <w:u w:val="single"/>
        </w:rPr>
        <w:t>14</w:t>
      </w:r>
      <w:r w:rsidR="006058DC" w:rsidRPr="007A4DEE">
        <w:rPr>
          <w:b/>
          <w:sz w:val="22"/>
        </w:rPr>
        <w:t xml:space="preserve"> ч</w:t>
      </w:r>
      <w:r w:rsidR="009D034F">
        <w:rPr>
          <w:b/>
          <w:sz w:val="22"/>
        </w:rPr>
        <w:t>асов</w:t>
      </w:r>
      <w:r w:rsidR="001D744F" w:rsidRPr="007A4DEE">
        <w:rPr>
          <w:b/>
          <w:sz w:val="22"/>
        </w:rPr>
        <w:t xml:space="preserve"> </w:t>
      </w:r>
      <w:r w:rsidR="001D744F" w:rsidRPr="009D034F">
        <w:rPr>
          <w:b/>
          <w:sz w:val="22"/>
          <w:u w:val="single"/>
        </w:rPr>
        <w:t>30</w:t>
      </w:r>
      <w:r w:rsidR="001D744F" w:rsidRPr="001D744F">
        <w:rPr>
          <w:b/>
          <w:sz w:val="22"/>
        </w:rPr>
        <w:t xml:space="preserve"> мин</w:t>
      </w:r>
      <w:r w:rsidR="009D034F">
        <w:rPr>
          <w:b/>
          <w:sz w:val="22"/>
        </w:rPr>
        <w:t>ут</w:t>
      </w:r>
      <w:r w:rsidR="006058DC" w:rsidRPr="00A61F8D">
        <w:rPr>
          <w:b/>
          <w:sz w:val="22"/>
        </w:rPr>
        <w:t xml:space="preserve"> на засе</w:t>
      </w:r>
      <w:r w:rsidR="00DF5050">
        <w:rPr>
          <w:b/>
          <w:sz w:val="22"/>
        </w:rPr>
        <w:t>дании диссертационного совета Д</w:t>
      </w:r>
      <w:r w:rsidRPr="00DF5963">
        <w:rPr>
          <w:sz w:val="24"/>
          <w:szCs w:val="24"/>
        </w:rPr>
        <w:t> </w:t>
      </w:r>
      <w:r w:rsidR="006058DC" w:rsidRPr="00A61F8D">
        <w:rPr>
          <w:b/>
          <w:sz w:val="22"/>
        </w:rPr>
        <w:t>212.</w:t>
      </w:r>
      <w:r w:rsidR="00E121DB" w:rsidRPr="00A61F8D">
        <w:rPr>
          <w:b/>
          <w:sz w:val="22"/>
        </w:rPr>
        <w:t>224</w:t>
      </w:r>
      <w:r w:rsidR="006058DC" w:rsidRPr="00A61F8D">
        <w:rPr>
          <w:b/>
          <w:sz w:val="22"/>
        </w:rPr>
        <w:t>.0</w:t>
      </w:r>
      <w:r w:rsidR="00E121DB" w:rsidRPr="00A61F8D">
        <w:rPr>
          <w:b/>
          <w:sz w:val="22"/>
        </w:rPr>
        <w:t>7</w:t>
      </w:r>
      <w:r w:rsidR="006058DC" w:rsidRPr="00A61F8D">
        <w:rPr>
          <w:b/>
          <w:sz w:val="22"/>
        </w:rPr>
        <w:t xml:space="preserve"> </w:t>
      </w:r>
      <w:r w:rsidR="00E121DB" w:rsidRPr="00A61F8D">
        <w:rPr>
          <w:b/>
          <w:sz w:val="22"/>
        </w:rPr>
        <w:t>при Национальном минерально-сырьевом университете «Горный» по адресу</w:t>
      </w:r>
      <w:r w:rsidR="006F0940" w:rsidRPr="00A61F8D">
        <w:rPr>
          <w:b/>
          <w:sz w:val="22"/>
        </w:rPr>
        <w:t>: 199106 Санкт-Петербург, 21-я линия, д.2, ауд.</w:t>
      </w:r>
      <w:r w:rsidR="00DF5050">
        <w:rPr>
          <w:b/>
          <w:sz w:val="22"/>
        </w:rPr>
        <w:t>1166</w:t>
      </w:r>
      <w:r w:rsidR="006F0940" w:rsidRPr="00A61F8D">
        <w:rPr>
          <w:b/>
          <w:sz w:val="22"/>
        </w:rPr>
        <w:t>.</w:t>
      </w:r>
    </w:p>
    <w:p w:rsidR="006058DC" w:rsidRPr="00A61F8D" w:rsidRDefault="006058DC" w:rsidP="00A61F8D">
      <w:pPr>
        <w:spacing w:line="240" w:lineRule="auto"/>
        <w:ind w:firstLine="567"/>
        <w:jc w:val="both"/>
        <w:rPr>
          <w:b/>
          <w:sz w:val="22"/>
        </w:rPr>
      </w:pPr>
      <w:r w:rsidRPr="00A61F8D">
        <w:rPr>
          <w:b/>
          <w:sz w:val="22"/>
        </w:rPr>
        <w:t xml:space="preserve">С диссертацией можно ознакомиться в библиотеке </w:t>
      </w:r>
      <w:r w:rsidR="006F0940" w:rsidRPr="00A61F8D">
        <w:rPr>
          <w:b/>
          <w:sz w:val="22"/>
        </w:rPr>
        <w:t>Национального минерально-сырьевого университета «Горный»</w:t>
      </w:r>
      <w:r w:rsidRPr="00A61F8D">
        <w:rPr>
          <w:b/>
          <w:spacing w:val="-6"/>
          <w:sz w:val="22"/>
        </w:rPr>
        <w:t>.</w:t>
      </w:r>
    </w:p>
    <w:p w:rsidR="00415F6F" w:rsidRDefault="00415F6F" w:rsidP="00A61F8D">
      <w:pPr>
        <w:spacing w:line="240" w:lineRule="auto"/>
        <w:ind w:firstLine="567"/>
        <w:jc w:val="both"/>
        <w:rPr>
          <w:b/>
          <w:sz w:val="22"/>
        </w:rPr>
      </w:pPr>
    </w:p>
    <w:p w:rsidR="006058DC" w:rsidRPr="00A61F8D" w:rsidRDefault="00A25AA0" w:rsidP="00A61F8D">
      <w:pPr>
        <w:spacing w:line="240" w:lineRule="auto"/>
        <w:ind w:firstLine="567"/>
        <w:jc w:val="both"/>
        <w:rPr>
          <w:b/>
          <w:sz w:val="22"/>
        </w:rPr>
      </w:pPr>
      <w:r>
        <w:rPr>
          <w:b/>
          <w:sz w:val="22"/>
        </w:rPr>
        <w:t xml:space="preserve">Автореферат разослан </w:t>
      </w:r>
      <w:r w:rsidR="009D034F">
        <w:rPr>
          <w:b/>
          <w:sz w:val="22"/>
        </w:rPr>
        <w:t>«</w:t>
      </w:r>
      <w:r w:rsidR="00DF5050">
        <w:rPr>
          <w:b/>
          <w:sz w:val="22"/>
        </w:rPr>
        <w:t>25</w:t>
      </w:r>
      <w:r w:rsidR="009D034F">
        <w:rPr>
          <w:b/>
          <w:sz w:val="22"/>
        </w:rPr>
        <w:t>»</w:t>
      </w:r>
      <w:r>
        <w:rPr>
          <w:b/>
          <w:sz w:val="22"/>
        </w:rPr>
        <w:t xml:space="preserve"> </w:t>
      </w:r>
      <w:r w:rsidR="00DF5050" w:rsidRPr="009D034F">
        <w:rPr>
          <w:b/>
          <w:sz w:val="22"/>
          <w:u w:val="single"/>
        </w:rPr>
        <w:t>марта</w:t>
      </w:r>
      <w:r w:rsidR="006F0940" w:rsidRPr="007A4DEE">
        <w:rPr>
          <w:b/>
          <w:sz w:val="22"/>
        </w:rPr>
        <w:t xml:space="preserve"> </w:t>
      </w:r>
      <w:smartTag w:uri="urn:schemas-microsoft-com:office:smarttags" w:element="metricconverter">
        <w:smartTagPr>
          <w:attr w:name="ProductID" w:val="2013 г"/>
        </w:smartTagPr>
        <w:r w:rsidR="006058DC" w:rsidRPr="007A4DEE">
          <w:rPr>
            <w:b/>
            <w:sz w:val="22"/>
          </w:rPr>
          <w:t>201</w:t>
        </w:r>
        <w:r w:rsidR="006F0940" w:rsidRPr="007A4DEE">
          <w:rPr>
            <w:b/>
            <w:sz w:val="22"/>
          </w:rPr>
          <w:t>3</w:t>
        </w:r>
        <w:r w:rsidR="006058DC" w:rsidRPr="00A61F8D">
          <w:rPr>
            <w:b/>
            <w:sz w:val="22"/>
          </w:rPr>
          <w:t xml:space="preserve"> г</w:t>
        </w:r>
      </w:smartTag>
      <w:r w:rsidR="006058DC" w:rsidRPr="00A61F8D">
        <w:rPr>
          <w:b/>
          <w:sz w:val="22"/>
        </w:rPr>
        <w:t>.</w:t>
      </w:r>
    </w:p>
    <w:p w:rsidR="006058DC" w:rsidRPr="00780738" w:rsidRDefault="006058DC" w:rsidP="00780738">
      <w:pPr>
        <w:spacing w:line="240" w:lineRule="auto"/>
        <w:jc w:val="both"/>
        <w:rPr>
          <w:sz w:val="22"/>
        </w:rPr>
      </w:pPr>
    </w:p>
    <w:p w:rsidR="006058DC" w:rsidRPr="009D034F" w:rsidRDefault="006F0940" w:rsidP="009D034F">
      <w:pPr>
        <w:tabs>
          <w:tab w:val="right" w:pos="-4620"/>
          <w:tab w:val="right" w:pos="5812"/>
        </w:tabs>
        <w:spacing w:line="240" w:lineRule="auto"/>
        <w:jc w:val="both"/>
        <w:rPr>
          <w:b/>
          <w:sz w:val="22"/>
        </w:rPr>
      </w:pPr>
      <w:r w:rsidRPr="00A61F8D">
        <w:rPr>
          <w:b/>
          <w:sz w:val="22"/>
        </w:rPr>
        <w:t>УЧЕНЫЙ СЕКРЕТАРЬ</w:t>
      </w:r>
      <w:r w:rsidR="007A4DEE">
        <w:rPr>
          <w:b/>
          <w:sz w:val="22"/>
        </w:rPr>
        <w:tab/>
      </w:r>
    </w:p>
    <w:p w:rsidR="00D81DFF" w:rsidRPr="007A4DEE" w:rsidRDefault="006F0940" w:rsidP="00A4439D">
      <w:pPr>
        <w:tabs>
          <w:tab w:val="left" w:pos="-4536"/>
          <w:tab w:val="left" w:pos="-4479"/>
          <w:tab w:val="right" w:pos="6521"/>
        </w:tabs>
        <w:spacing w:line="240" w:lineRule="auto"/>
        <w:jc w:val="both"/>
        <w:rPr>
          <w:b/>
          <w:sz w:val="22"/>
        </w:rPr>
        <w:sectPr w:rsidR="00D81DFF" w:rsidRPr="007A4DEE" w:rsidSect="00E937E6">
          <w:pgSz w:w="8392" w:h="11907" w:code="11"/>
          <w:pgMar w:top="1418" w:right="737" w:bottom="851" w:left="1134" w:header="709" w:footer="709" w:gutter="0"/>
          <w:pgNumType w:start="1"/>
          <w:cols w:space="708"/>
          <w:titlePg/>
          <w:docGrid w:linePitch="381"/>
        </w:sectPr>
      </w:pPr>
      <w:r w:rsidRPr="00A61F8D">
        <w:rPr>
          <w:b/>
          <w:sz w:val="22"/>
        </w:rPr>
        <w:t>диссертационного с</w:t>
      </w:r>
      <w:r w:rsidR="006058DC" w:rsidRPr="00A61F8D">
        <w:rPr>
          <w:b/>
          <w:sz w:val="22"/>
        </w:rPr>
        <w:t>овета</w:t>
      </w:r>
      <w:r w:rsidR="00A61F8D" w:rsidRPr="00A61F8D">
        <w:rPr>
          <w:b/>
          <w:sz w:val="22"/>
        </w:rPr>
        <w:tab/>
      </w:r>
      <w:r w:rsidR="009D034F">
        <w:rPr>
          <w:b/>
          <w:sz w:val="22"/>
        </w:rPr>
        <w:t>ГАБОВ В.В.</w:t>
      </w:r>
    </w:p>
    <w:p w:rsidR="00A70AFD" w:rsidRPr="00C67CC4" w:rsidRDefault="006F0940" w:rsidP="00780738">
      <w:pPr>
        <w:spacing w:line="240" w:lineRule="auto"/>
        <w:contextualSpacing/>
        <w:jc w:val="center"/>
        <w:rPr>
          <w:b/>
          <w:sz w:val="21"/>
          <w:szCs w:val="21"/>
        </w:rPr>
      </w:pPr>
      <w:r w:rsidRPr="00C67CC4">
        <w:rPr>
          <w:b/>
          <w:sz w:val="21"/>
          <w:szCs w:val="21"/>
        </w:rPr>
        <w:lastRenderedPageBreak/>
        <w:t>ОБЩАЯ ХАРАКТЕРИСТИКА РАБОТЫ</w:t>
      </w:r>
    </w:p>
    <w:p w:rsidR="00A61F8D" w:rsidRPr="00C67CC4" w:rsidRDefault="007434E8" w:rsidP="00A61F8D">
      <w:pPr>
        <w:spacing w:line="240" w:lineRule="auto"/>
        <w:ind w:firstLine="567"/>
        <w:contextualSpacing/>
        <w:jc w:val="both"/>
        <w:rPr>
          <w:sz w:val="21"/>
          <w:szCs w:val="21"/>
        </w:rPr>
      </w:pPr>
      <w:r w:rsidRPr="00C67CC4">
        <w:rPr>
          <w:b/>
          <w:sz w:val="21"/>
          <w:szCs w:val="21"/>
        </w:rPr>
        <w:t>Актуальность работы.</w:t>
      </w:r>
      <w:r w:rsidRPr="00C67CC4">
        <w:rPr>
          <w:sz w:val="21"/>
          <w:szCs w:val="21"/>
        </w:rPr>
        <w:t xml:space="preserve"> </w:t>
      </w:r>
    </w:p>
    <w:p w:rsidR="007434E8" w:rsidRPr="00C67CC4" w:rsidRDefault="007434E8" w:rsidP="00A61F8D">
      <w:pPr>
        <w:spacing w:line="240" w:lineRule="auto"/>
        <w:ind w:firstLine="567"/>
        <w:contextualSpacing/>
        <w:jc w:val="both"/>
        <w:rPr>
          <w:sz w:val="21"/>
          <w:szCs w:val="21"/>
        </w:rPr>
      </w:pPr>
      <w:r w:rsidRPr="00C67CC4">
        <w:rPr>
          <w:sz w:val="21"/>
          <w:szCs w:val="21"/>
        </w:rPr>
        <w:t>В настоящее время наземные оптико-электронные средства (по традиции их часто называют оптическими телескопами) играют первостепенную роль в обнаружении и контроле космических объектов, особенно на больших удалениях. Несомненными и уникальными достоинствами оптических телескопов являются возможность обнаружения удаленных объектов при солнечном или лазерном подсвете на фоне ночного или сумеречного неба, включая возможность обнаружения в инфракрасном диапазоне длин волн по их собственному тепловому излучению, высокие точности определения угловых координат, возможность получения оптических изображений космических объектов и высокоточных фотометрических измерений их оптического блеска.</w:t>
      </w:r>
    </w:p>
    <w:p w:rsidR="007434E8" w:rsidRPr="00C67CC4" w:rsidRDefault="00B0642D" w:rsidP="00A61F8D">
      <w:pPr>
        <w:spacing w:line="240" w:lineRule="auto"/>
        <w:ind w:firstLine="567"/>
        <w:contextualSpacing/>
        <w:jc w:val="both"/>
        <w:rPr>
          <w:sz w:val="21"/>
          <w:szCs w:val="21"/>
        </w:rPr>
      </w:pPr>
      <w:r w:rsidRPr="00C67CC4">
        <w:rPr>
          <w:sz w:val="21"/>
          <w:szCs w:val="21"/>
        </w:rPr>
        <w:t>Для управления угловым положением оптической оси в пространстве оптический телескоп устанавливается в опорно-поворотное устройство (</w:t>
      </w:r>
      <w:r w:rsidR="009C405E" w:rsidRPr="00C67CC4">
        <w:rPr>
          <w:sz w:val="21"/>
          <w:szCs w:val="21"/>
        </w:rPr>
        <w:t>ОПУ</w:t>
      </w:r>
      <w:r w:rsidRPr="00C67CC4">
        <w:rPr>
          <w:sz w:val="21"/>
          <w:szCs w:val="21"/>
        </w:rPr>
        <w:t xml:space="preserve">), имеющее, как правило, несколько осей вращения. Разработка таких </w:t>
      </w:r>
      <w:r w:rsidR="009C405E" w:rsidRPr="00C67CC4">
        <w:rPr>
          <w:sz w:val="21"/>
          <w:szCs w:val="21"/>
        </w:rPr>
        <w:t>ОПУ</w:t>
      </w:r>
      <w:r w:rsidRPr="00C67CC4">
        <w:rPr>
          <w:sz w:val="21"/>
          <w:szCs w:val="21"/>
        </w:rPr>
        <w:t xml:space="preserve"> и систем управления ими для задач контроля околоземного космического пространства является одной из самых сложных задач современного прецизионного приборостроения. Это связано с тем, что </w:t>
      </w:r>
      <w:r w:rsidR="009C405E" w:rsidRPr="00C67CC4">
        <w:rPr>
          <w:sz w:val="21"/>
          <w:szCs w:val="21"/>
        </w:rPr>
        <w:t>ОПУ</w:t>
      </w:r>
      <w:r w:rsidRPr="00C67CC4">
        <w:rPr>
          <w:sz w:val="21"/>
          <w:szCs w:val="21"/>
        </w:rPr>
        <w:t xml:space="preserve"> и системы электромеханического управления, решающие задачу совмещения оптической оси телескопа и оптического изображения в его фокальной плоскости, должны обеспечивать уникально высокое качество наведения. Причем такое качество наведения должно обеспечиваться при вращающихся массах от нескольких десятков к</w:t>
      </w:r>
      <w:r w:rsidR="007A53C8" w:rsidRPr="00C67CC4">
        <w:rPr>
          <w:sz w:val="21"/>
          <w:szCs w:val="21"/>
        </w:rPr>
        <w:t>илограмм</w:t>
      </w:r>
      <w:r w:rsidRPr="00C67CC4">
        <w:rPr>
          <w:sz w:val="21"/>
          <w:szCs w:val="21"/>
        </w:rPr>
        <w:t xml:space="preserve"> до нескольких десятков тонн</w:t>
      </w:r>
      <w:r w:rsidR="007A53C8" w:rsidRPr="00C67CC4">
        <w:rPr>
          <w:sz w:val="21"/>
          <w:szCs w:val="21"/>
        </w:rPr>
        <w:t>,</w:t>
      </w:r>
      <w:r w:rsidRPr="00C67CC4">
        <w:rPr>
          <w:sz w:val="21"/>
          <w:szCs w:val="21"/>
        </w:rPr>
        <w:t xml:space="preserve"> при </w:t>
      </w:r>
      <w:r w:rsidR="00062EA2" w:rsidRPr="00C67CC4">
        <w:rPr>
          <w:sz w:val="21"/>
          <w:szCs w:val="21"/>
        </w:rPr>
        <w:t xml:space="preserve">наличии </w:t>
      </w:r>
      <w:r w:rsidR="007A53C8" w:rsidRPr="00C67CC4">
        <w:rPr>
          <w:sz w:val="21"/>
          <w:szCs w:val="21"/>
        </w:rPr>
        <w:t>существенно нелинейных</w:t>
      </w:r>
      <w:r w:rsidR="00062EA2" w:rsidRPr="00C67CC4">
        <w:rPr>
          <w:sz w:val="21"/>
          <w:szCs w:val="21"/>
        </w:rPr>
        <w:t xml:space="preserve"> моментов трения, в том числе в </w:t>
      </w:r>
      <w:r w:rsidR="007A53C8" w:rsidRPr="00C67CC4">
        <w:rPr>
          <w:sz w:val="21"/>
          <w:szCs w:val="21"/>
        </w:rPr>
        <w:t>подшипниковых узлах и</w:t>
      </w:r>
      <w:r w:rsidR="00062EA2" w:rsidRPr="00C67CC4">
        <w:rPr>
          <w:sz w:val="21"/>
          <w:szCs w:val="21"/>
        </w:rPr>
        <w:t xml:space="preserve"> кабельном переходе, </w:t>
      </w:r>
      <w:r w:rsidR="007A53C8" w:rsidRPr="00C67CC4">
        <w:rPr>
          <w:sz w:val="21"/>
          <w:szCs w:val="21"/>
        </w:rPr>
        <w:t xml:space="preserve">при наличии </w:t>
      </w:r>
      <w:r w:rsidR="00062EA2" w:rsidRPr="00C67CC4">
        <w:rPr>
          <w:sz w:val="21"/>
          <w:szCs w:val="21"/>
        </w:rPr>
        <w:t>переменных (зубцовых) моментов электродвигателя, ветр</w:t>
      </w:r>
      <w:r w:rsidR="007A53C8" w:rsidRPr="00C67CC4">
        <w:rPr>
          <w:sz w:val="21"/>
          <w:szCs w:val="21"/>
        </w:rPr>
        <w:t xml:space="preserve">овых и динамических нагрузок, </w:t>
      </w:r>
      <w:r w:rsidR="00062EA2" w:rsidRPr="00C67CC4">
        <w:rPr>
          <w:sz w:val="21"/>
          <w:szCs w:val="21"/>
        </w:rPr>
        <w:t>с учетом конечной жесткости конструкции ОПУ и ее резонансных частот.</w:t>
      </w:r>
    </w:p>
    <w:p w:rsidR="00062EA2" w:rsidRPr="00C67CC4" w:rsidRDefault="00062EA2" w:rsidP="00A61F8D">
      <w:pPr>
        <w:spacing w:line="240" w:lineRule="auto"/>
        <w:ind w:firstLine="567"/>
        <w:contextualSpacing/>
        <w:jc w:val="both"/>
        <w:rPr>
          <w:sz w:val="21"/>
          <w:szCs w:val="21"/>
        </w:rPr>
      </w:pPr>
      <w:r w:rsidRPr="00C67CC4">
        <w:rPr>
          <w:sz w:val="21"/>
          <w:szCs w:val="21"/>
        </w:rPr>
        <w:t>В этих условиях именно на цифровой следящий электропривод возлагается задача компенсироват</w:t>
      </w:r>
      <w:r w:rsidR="000D4483" w:rsidRPr="00C67CC4">
        <w:rPr>
          <w:sz w:val="21"/>
          <w:szCs w:val="21"/>
        </w:rPr>
        <w:t xml:space="preserve">ь все возможные несовершенства </w:t>
      </w:r>
      <w:r w:rsidRPr="00C67CC4">
        <w:rPr>
          <w:sz w:val="21"/>
          <w:szCs w:val="21"/>
        </w:rPr>
        <w:t>конструкции механических узлов телескопа, его кабельного перехода и обеспечить заданную точность при относительно н</w:t>
      </w:r>
      <w:r w:rsidR="0060563B" w:rsidRPr="00C67CC4">
        <w:rPr>
          <w:sz w:val="21"/>
          <w:szCs w:val="21"/>
        </w:rPr>
        <w:t>евысоком быстродействии системы, определяемым низкой резонансной частотой осей ОПУ.</w:t>
      </w:r>
    </w:p>
    <w:p w:rsidR="002E6C9C" w:rsidRPr="00C67CC4" w:rsidRDefault="0079175F" w:rsidP="00A61F8D">
      <w:pPr>
        <w:spacing w:line="240" w:lineRule="auto"/>
        <w:ind w:firstLine="567"/>
        <w:contextualSpacing/>
        <w:jc w:val="both"/>
        <w:rPr>
          <w:sz w:val="21"/>
          <w:szCs w:val="21"/>
        </w:rPr>
      </w:pPr>
      <w:r w:rsidRPr="00C67CC4">
        <w:rPr>
          <w:sz w:val="21"/>
          <w:szCs w:val="21"/>
        </w:rPr>
        <w:lastRenderedPageBreak/>
        <w:t xml:space="preserve">Следует отметить, что исследованию таких электроприводов посвящены работы </w:t>
      </w:r>
      <w:r w:rsidR="00767B09" w:rsidRPr="00C67CC4">
        <w:rPr>
          <w:sz w:val="21"/>
          <w:szCs w:val="21"/>
        </w:rPr>
        <w:t xml:space="preserve">Глазенко Т.А., </w:t>
      </w:r>
      <w:r w:rsidR="002E6C9C" w:rsidRPr="00C67CC4">
        <w:rPr>
          <w:sz w:val="21"/>
          <w:szCs w:val="21"/>
        </w:rPr>
        <w:t>Шрейнер</w:t>
      </w:r>
      <w:r w:rsidRPr="00C67CC4">
        <w:rPr>
          <w:sz w:val="21"/>
          <w:szCs w:val="21"/>
        </w:rPr>
        <w:t>а</w:t>
      </w:r>
      <w:r w:rsidR="002E6C9C" w:rsidRPr="00C67CC4">
        <w:rPr>
          <w:sz w:val="21"/>
          <w:szCs w:val="21"/>
        </w:rPr>
        <w:t xml:space="preserve"> Р.Т., </w:t>
      </w:r>
      <w:r w:rsidR="00BF458B" w:rsidRPr="00C67CC4">
        <w:rPr>
          <w:sz w:val="21"/>
          <w:szCs w:val="21"/>
        </w:rPr>
        <w:t>Козярук</w:t>
      </w:r>
      <w:r w:rsidRPr="00C67CC4">
        <w:rPr>
          <w:sz w:val="21"/>
          <w:szCs w:val="21"/>
        </w:rPr>
        <w:t>а</w:t>
      </w:r>
      <w:r w:rsidR="00BF458B" w:rsidRPr="00C67CC4">
        <w:rPr>
          <w:sz w:val="21"/>
          <w:szCs w:val="21"/>
        </w:rPr>
        <w:t xml:space="preserve"> А.Е., </w:t>
      </w:r>
      <w:r w:rsidR="002E6C9C" w:rsidRPr="00C67CC4">
        <w:rPr>
          <w:sz w:val="21"/>
          <w:szCs w:val="21"/>
        </w:rPr>
        <w:t>Зиновьев</w:t>
      </w:r>
      <w:r w:rsidRPr="00C67CC4">
        <w:rPr>
          <w:sz w:val="21"/>
          <w:szCs w:val="21"/>
        </w:rPr>
        <w:t>а</w:t>
      </w:r>
      <w:r w:rsidR="002E6C9C" w:rsidRPr="00C67CC4">
        <w:rPr>
          <w:sz w:val="21"/>
          <w:szCs w:val="21"/>
        </w:rPr>
        <w:t xml:space="preserve"> Г.С., Виноградов</w:t>
      </w:r>
      <w:r w:rsidRPr="00C67CC4">
        <w:rPr>
          <w:sz w:val="21"/>
          <w:szCs w:val="21"/>
        </w:rPr>
        <w:t>а</w:t>
      </w:r>
      <w:r w:rsidR="00361A8B" w:rsidRPr="00C67CC4">
        <w:rPr>
          <w:sz w:val="21"/>
          <w:szCs w:val="21"/>
        </w:rPr>
        <w:t xml:space="preserve"> А.Б.</w:t>
      </w:r>
      <w:r w:rsidR="002E6C9C" w:rsidRPr="00C67CC4">
        <w:rPr>
          <w:sz w:val="21"/>
          <w:szCs w:val="21"/>
        </w:rPr>
        <w:t>, Тарарыкин</w:t>
      </w:r>
      <w:r w:rsidR="00361A8B" w:rsidRPr="00C67CC4">
        <w:rPr>
          <w:sz w:val="21"/>
          <w:szCs w:val="21"/>
        </w:rPr>
        <w:t>а</w:t>
      </w:r>
      <w:r w:rsidR="002E6C9C" w:rsidRPr="00C67CC4">
        <w:rPr>
          <w:sz w:val="21"/>
          <w:szCs w:val="21"/>
        </w:rPr>
        <w:t xml:space="preserve"> С.В., Розанов</w:t>
      </w:r>
      <w:r w:rsidR="00361A8B" w:rsidRPr="00C67CC4">
        <w:rPr>
          <w:sz w:val="21"/>
          <w:szCs w:val="21"/>
        </w:rPr>
        <w:t>а</w:t>
      </w:r>
      <w:r w:rsidR="002E6C9C" w:rsidRPr="00C67CC4">
        <w:rPr>
          <w:sz w:val="21"/>
          <w:szCs w:val="21"/>
        </w:rPr>
        <w:t xml:space="preserve"> Ю.К.</w:t>
      </w:r>
      <w:r w:rsidR="00427D22" w:rsidRPr="00C67CC4">
        <w:rPr>
          <w:sz w:val="21"/>
          <w:szCs w:val="21"/>
        </w:rPr>
        <w:t>, Кобзев</w:t>
      </w:r>
      <w:r w:rsidR="00361A8B" w:rsidRPr="00C67CC4">
        <w:rPr>
          <w:sz w:val="21"/>
          <w:szCs w:val="21"/>
        </w:rPr>
        <w:t>а</w:t>
      </w:r>
      <w:r w:rsidR="00333D19" w:rsidRPr="00C67CC4">
        <w:rPr>
          <w:sz w:val="21"/>
          <w:szCs w:val="21"/>
        </w:rPr>
        <w:t xml:space="preserve"> А.В., </w:t>
      </w:r>
      <w:r w:rsidR="00767B09" w:rsidRPr="00C67CC4">
        <w:rPr>
          <w:sz w:val="21"/>
          <w:szCs w:val="21"/>
        </w:rPr>
        <w:t>Соколовск</w:t>
      </w:r>
      <w:r w:rsidR="00361A8B" w:rsidRPr="00C67CC4">
        <w:rPr>
          <w:sz w:val="21"/>
          <w:szCs w:val="21"/>
        </w:rPr>
        <w:t>ого</w:t>
      </w:r>
      <w:r w:rsidR="00767B09" w:rsidRPr="00C67CC4">
        <w:rPr>
          <w:sz w:val="21"/>
          <w:szCs w:val="21"/>
        </w:rPr>
        <w:t xml:space="preserve"> Г.Г., Новиков</w:t>
      </w:r>
      <w:r w:rsidR="00361A8B" w:rsidRPr="00C67CC4">
        <w:rPr>
          <w:sz w:val="21"/>
          <w:szCs w:val="21"/>
        </w:rPr>
        <w:t>а</w:t>
      </w:r>
      <w:r w:rsidR="00767B09" w:rsidRPr="00C67CC4">
        <w:rPr>
          <w:sz w:val="21"/>
          <w:szCs w:val="21"/>
        </w:rPr>
        <w:t xml:space="preserve"> В.А.</w:t>
      </w:r>
      <w:r w:rsidR="00427D22" w:rsidRPr="00C67CC4">
        <w:rPr>
          <w:sz w:val="21"/>
          <w:szCs w:val="21"/>
        </w:rPr>
        <w:t xml:space="preserve">, </w:t>
      </w:r>
      <w:r w:rsidR="00767B09" w:rsidRPr="00C67CC4">
        <w:rPr>
          <w:sz w:val="21"/>
          <w:szCs w:val="21"/>
        </w:rPr>
        <w:t>Борцов</w:t>
      </w:r>
      <w:r w:rsidR="00361A8B" w:rsidRPr="00C67CC4">
        <w:rPr>
          <w:sz w:val="21"/>
          <w:szCs w:val="21"/>
        </w:rPr>
        <w:t>а</w:t>
      </w:r>
      <w:r w:rsidR="00767B09" w:rsidRPr="00C67CC4">
        <w:rPr>
          <w:sz w:val="21"/>
          <w:szCs w:val="21"/>
        </w:rPr>
        <w:t xml:space="preserve"> Ю.А</w:t>
      </w:r>
      <w:r w:rsidR="00333D19" w:rsidRPr="00C67CC4">
        <w:rPr>
          <w:sz w:val="21"/>
          <w:szCs w:val="21"/>
        </w:rPr>
        <w:t>.</w:t>
      </w:r>
      <w:r w:rsidR="00904276" w:rsidRPr="00C67CC4">
        <w:rPr>
          <w:sz w:val="21"/>
          <w:szCs w:val="21"/>
        </w:rPr>
        <w:t xml:space="preserve"> и др.</w:t>
      </w:r>
      <w:r w:rsidR="003D21A4" w:rsidRPr="00C67CC4">
        <w:rPr>
          <w:sz w:val="21"/>
          <w:szCs w:val="21"/>
        </w:rPr>
        <w:t xml:space="preserve"> Из проведенного анализа литературных источников можно сделать вывод, что существующие системы прецизионного электропривода во многом отвечают высоким </w:t>
      </w:r>
      <w:r w:rsidR="00F26413" w:rsidRPr="00C67CC4">
        <w:rPr>
          <w:sz w:val="21"/>
          <w:szCs w:val="21"/>
        </w:rPr>
        <w:t>т</w:t>
      </w:r>
      <w:r w:rsidR="003D21A4" w:rsidRPr="00C67CC4">
        <w:rPr>
          <w:sz w:val="21"/>
          <w:szCs w:val="21"/>
        </w:rPr>
        <w:t xml:space="preserve">ребованиям, предъявляемым к </w:t>
      </w:r>
      <w:r w:rsidR="002763C2" w:rsidRPr="00C67CC4">
        <w:rPr>
          <w:sz w:val="21"/>
          <w:szCs w:val="21"/>
        </w:rPr>
        <w:t xml:space="preserve">системам </w:t>
      </w:r>
      <w:r w:rsidR="003D21A4" w:rsidRPr="00C67CC4">
        <w:rPr>
          <w:sz w:val="21"/>
          <w:szCs w:val="21"/>
        </w:rPr>
        <w:t>такого класса.</w:t>
      </w:r>
      <w:r w:rsidR="002763C2" w:rsidRPr="00C67CC4">
        <w:rPr>
          <w:sz w:val="21"/>
          <w:szCs w:val="21"/>
        </w:rPr>
        <w:t xml:space="preserve"> </w:t>
      </w:r>
      <w:r w:rsidR="007A53C8" w:rsidRPr="00C67CC4">
        <w:rPr>
          <w:sz w:val="21"/>
          <w:szCs w:val="21"/>
        </w:rPr>
        <w:t>Тем не</w:t>
      </w:r>
      <w:r w:rsidR="0081785A" w:rsidRPr="00C67CC4">
        <w:rPr>
          <w:sz w:val="21"/>
          <w:szCs w:val="21"/>
        </w:rPr>
        <w:t xml:space="preserve"> менее, появляются новые задачи</w:t>
      </w:r>
      <w:r w:rsidR="007A53C8" w:rsidRPr="00C67CC4">
        <w:rPr>
          <w:sz w:val="21"/>
          <w:szCs w:val="21"/>
        </w:rPr>
        <w:t xml:space="preserve"> </w:t>
      </w:r>
      <w:r w:rsidR="0081785A" w:rsidRPr="00C67CC4">
        <w:rPr>
          <w:sz w:val="21"/>
          <w:szCs w:val="21"/>
        </w:rPr>
        <w:t xml:space="preserve">с более высокими требованиями. </w:t>
      </w:r>
      <w:r w:rsidR="00F26413" w:rsidRPr="00C67CC4">
        <w:rPr>
          <w:sz w:val="21"/>
          <w:szCs w:val="21"/>
        </w:rPr>
        <w:t xml:space="preserve">Например, сегодня в задачах наведения предельно узких лазерных пучков (при локации навигационных и геодезических космических аппаратов, а также Луны и дальних космических аппаратов) </w:t>
      </w:r>
      <w:r w:rsidR="00DD3744" w:rsidRPr="00C67CC4">
        <w:rPr>
          <w:sz w:val="21"/>
          <w:szCs w:val="21"/>
        </w:rPr>
        <w:t>уже необходима</w:t>
      </w:r>
      <w:r w:rsidR="00F26413" w:rsidRPr="00C67CC4">
        <w:rPr>
          <w:sz w:val="21"/>
          <w:szCs w:val="21"/>
        </w:rPr>
        <w:t xml:space="preserve"> абсолютная, по отношению к используемой системе координат, точность наведения не хуже нескольких угловых секунд. Таким образом, развитие смежных областей техники требует постоянного увеличения эффективности прецизионного электропривода </w:t>
      </w:r>
      <w:r w:rsidR="009E6C77" w:rsidRPr="00C67CC4">
        <w:rPr>
          <w:sz w:val="21"/>
          <w:szCs w:val="21"/>
        </w:rPr>
        <w:t>путем</w:t>
      </w:r>
      <w:r w:rsidR="00F26413" w:rsidRPr="00C67CC4">
        <w:rPr>
          <w:sz w:val="21"/>
          <w:szCs w:val="21"/>
        </w:rPr>
        <w:t xml:space="preserve"> повышения его точности.</w:t>
      </w:r>
    </w:p>
    <w:p w:rsidR="002866AB" w:rsidRPr="00C67CC4" w:rsidRDefault="00A8616D" w:rsidP="007270C7">
      <w:pPr>
        <w:spacing w:line="240" w:lineRule="auto"/>
        <w:ind w:firstLine="567"/>
        <w:contextualSpacing/>
        <w:jc w:val="both"/>
        <w:rPr>
          <w:sz w:val="21"/>
          <w:szCs w:val="21"/>
        </w:rPr>
      </w:pPr>
      <w:r w:rsidRPr="00C67CC4">
        <w:rPr>
          <w:b/>
          <w:sz w:val="21"/>
          <w:szCs w:val="21"/>
        </w:rPr>
        <w:t>Цель работы</w:t>
      </w:r>
      <w:r w:rsidRPr="00C67CC4">
        <w:rPr>
          <w:sz w:val="21"/>
          <w:szCs w:val="21"/>
        </w:rPr>
        <w:t xml:space="preserve"> – </w:t>
      </w:r>
      <w:r w:rsidR="00AF031A" w:rsidRPr="00C67CC4">
        <w:rPr>
          <w:sz w:val="21"/>
          <w:szCs w:val="21"/>
        </w:rPr>
        <w:t>повышение точности позиционирования и сопровождения оптическими телескопами космических объектов за счет применения</w:t>
      </w:r>
      <w:r w:rsidR="00EC0571" w:rsidRPr="00C67CC4">
        <w:rPr>
          <w:sz w:val="21"/>
          <w:szCs w:val="21"/>
        </w:rPr>
        <w:t xml:space="preserve"> алгоритмов эффективного управления прецизионными электроприводами </w:t>
      </w:r>
      <w:r w:rsidR="009C405E" w:rsidRPr="00C67CC4">
        <w:rPr>
          <w:sz w:val="21"/>
          <w:szCs w:val="21"/>
        </w:rPr>
        <w:t>ОПУ</w:t>
      </w:r>
      <w:r w:rsidR="00AF031A" w:rsidRPr="00C67CC4">
        <w:rPr>
          <w:sz w:val="21"/>
          <w:szCs w:val="21"/>
        </w:rPr>
        <w:t xml:space="preserve"> телескопов траекторных измерений</w:t>
      </w:r>
      <w:r w:rsidR="009C405E" w:rsidRPr="00C67CC4">
        <w:rPr>
          <w:sz w:val="21"/>
          <w:szCs w:val="21"/>
        </w:rPr>
        <w:t xml:space="preserve"> (ТТИ)</w:t>
      </w:r>
      <w:r w:rsidR="00EC0571" w:rsidRPr="00C67CC4">
        <w:rPr>
          <w:sz w:val="21"/>
          <w:szCs w:val="21"/>
        </w:rPr>
        <w:t>.</w:t>
      </w:r>
    </w:p>
    <w:p w:rsidR="00A8616D" w:rsidRPr="00C67CC4" w:rsidRDefault="00A8616D" w:rsidP="007270C7">
      <w:pPr>
        <w:spacing w:line="240" w:lineRule="auto"/>
        <w:ind w:firstLine="567"/>
        <w:contextualSpacing/>
        <w:jc w:val="both"/>
        <w:rPr>
          <w:sz w:val="21"/>
          <w:szCs w:val="21"/>
        </w:rPr>
      </w:pPr>
      <w:r w:rsidRPr="00C67CC4">
        <w:rPr>
          <w:b/>
          <w:sz w:val="21"/>
          <w:szCs w:val="21"/>
        </w:rPr>
        <w:t>Идея работы</w:t>
      </w:r>
      <w:r w:rsidRPr="00C67CC4">
        <w:rPr>
          <w:sz w:val="21"/>
          <w:szCs w:val="21"/>
        </w:rPr>
        <w:t xml:space="preserve"> заключается в применении алгоритмов управления </w:t>
      </w:r>
      <w:r w:rsidR="00414813" w:rsidRPr="00C67CC4">
        <w:rPr>
          <w:sz w:val="21"/>
          <w:szCs w:val="21"/>
        </w:rPr>
        <w:t xml:space="preserve">прецизионными электроприводами </w:t>
      </w:r>
      <w:r w:rsidR="009C405E" w:rsidRPr="00C67CC4">
        <w:rPr>
          <w:sz w:val="21"/>
          <w:szCs w:val="21"/>
        </w:rPr>
        <w:t>ТТИ</w:t>
      </w:r>
      <w:r w:rsidR="00414813" w:rsidRPr="00C67CC4">
        <w:rPr>
          <w:sz w:val="21"/>
          <w:szCs w:val="21"/>
        </w:rPr>
        <w:t>, компенсирующих нелинейности исполнительной электрической машины и усилительно-преобразовательного устройства</w:t>
      </w:r>
      <w:r w:rsidR="009C405E" w:rsidRPr="00C67CC4">
        <w:rPr>
          <w:sz w:val="21"/>
          <w:szCs w:val="21"/>
        </w:rPr>
        <w:t xml:space="preserve"> (УПУ)</w:t>
      </w:r>
      <w:r w:rsidR="00414813" w:rsidRPr="00C67CC4">
        <w:rPr>
          <w:sz w:val="21"/>
          <w:szCs w:val="21"/>
        </w:rPr>
        <w:t xml:space="preserve"> </w:t>
      </w:r>
      <w:r w:rsidR="0014342A" w:rsidRPr="00C67CC4">
        <w:rPr>
          <w:sz w:val="21"/>
          <w:szCs w:val="21"/>
        </w:rPr>
        <w:t>с целью</w:t>
      </w:r>
      <w:r w:rsidR="00414813" w:rsidRPr="00C67CC4">
        <w:rPr>
          <w:sz w:val="21"/>
          <w:szCs w:val="21"/>
        </w:rPr>
        <w:t xml:space="preserve"> повышени</w:t>
      </w:r>
      <w:r w:rsidR="0014342A" w:rsidRPr="00C67CC4">
        <w:rPr>
          <w:sz w:val="21"/>
          <w:szCs w:val="21"/>
        </w:rPr>
        <w:t>я</w:t>
      </w:r>
      <w:r w:rsidR="00414813" w:rsidRPr="00C67CC4">
        <w:rPr>
          <w:sz w:val="21"/>
          <w:szCs w:val="21"/>
        </w:rPr>
        <w:t xml:space="preserve"> точности позиционирования </w:t>
      </w:r>
      <w:r w:rsidR="00AF031A" w:rsidRPr="00C67CC4">
        <w:rPr>
          <w:sz w:val="21"/>
          <w:szCs w:val="21"/>
        </w:rPr>
        <w:t>и с</w:t>
      </w:r>
      <w:r w:rsidR="0014342A" w:rsidRPr="00C67CC4">
        <w:rPr>
          <w:sz w:val="21"/>
          <w:szCs w:val="21"/>
        </w:rPr>
        <w:t>опровождения</w:t>
      </w:r>
      <w:r w:rsidR="00AF031A" w:rsidRPr="00C67CC4">
        <w:rPr>
          <w:sz w:val="21"/>
          <w:szCs w:val="21"/>
        </w:rPr>
        <w:t xml:space="preserve"> </w:t>
      </w:r>
      <w:r w:rsidR="00414813" w:rsidRPr="00C67CC4">
        <w:rPr>
          <w:sz w:val="21"/>
          <w:szCs w:val="21"/>
        </w:rPr>
        <w:t>современных оптико-электронных комплексов контроля космического пространства.</w:t>
      </w:r>
    </w:p>
    <w:p w:rsidR="00936B2E" w:rsidRDefault="007270C7" w:rsidP="007270C7">
      <w:pPr>
        <w:spacing w:line="240" w:lineRule="auto"/>
        <w:ind w:firstLine="567"/>
        <w:contextualSpacing/>
        <w:jc w:val="both"/>
      </w:pPr>
      <w:r w:rsidRPr="00C67CC4">
        <w:rPr>
          <w:b/>
          <w:sz w:val="21"/>
          <w:szCs w:val="21"/>
        </w:rPr>
        <w:t>Научная новизна</w:t>
      </w:r>
      <w:r w:rsidRPr="00C67CC4">
        <w:rPr>
          <w:sz w:val="21"/>
          <w:szCs w:val="21"/>
        </w:rPr>
        <w:t xml:space="preserve"> работы заключается в разработке эффективных алгоритмов управления прецизионными электроприводами ТТИ, позволивших компенсировать нелинейности элементов энергоподсистемы и повысить точность позиционирования и сопровождения космических объектов.</w:t>
      </w:r>
      <w:r w:rsidR="00F56233" w:rsidRPr="00F56233">
        <w:t xml:space="preserve"> </w:t>
      </w:r>
    </w:p>
    <w:p w:rsidR="007270C7" w:rsidRPr="00C67CC4" w:rsidRDefault="00F56233" w:rsidP="00C40E4A">
      <w:pPr>
        <w:spacing w:line="240" w:lineRule="auto"/>
        <w:ind w:firstLine="567"/>
        <w:contextualSpacing/>
        <w:jc w:val="both"/>
        <w:rPr>
          <w:sz w:val="21"/>
          <w:szCs w:val="21"/>
        </w:rPr>
      </w:pPr>
      <w:r w:rsidRPr="00F56233">
        <w:rPr>
          <w:sz w:val="21"/>
          <w:szCs w:val="21"/>
        </w:rPr>
        <w:t>Разработан</w:t>
      </w:r>
      <w:r>
        <w:rPr>
          <w:sz w:val="21"/>
          <w:szCs w:val="21"/>
        </w:rPr>
        <w:t>ный</w:t>
      </w:r>
      <w:r w:rsidRPr="00F56233">
        <w:rPr>
          <w:sz w:val="21"/>
          <w:szCs w:val="21"/>
        </w:rPr>
        <w:t xml:space="preserve"> алгоритм компенсации влияния нелинейностей электрической машины (зубцовых пульсаций момента и момента высших гармоник потока возбуждения), </w:t>
      </w:r>
      <w:r>
        <w:rPr>
          <w:sz w:val="21"/>
          <w:szCs w:val="21"/>
        </w:rPr>
        <w:t>в</w:t>
      </w:r>
      <w:r w:rsidRPr="00F56233">
        <w:rPr>
          <w:sz w:val="21"/>
          <w:szCs w:val="21"/>
        </w:rPr>
        <w:t xml:space="preserve"> отличие от широко распространенных решений на базе таблиц поиска, не требует больших затрат ресурсов управляющего микроконтроллера и рассчитан на компенсацию только этих пульсаций момента.</w:t>
      </w:r>
      <w:r w:rsidR="00C40E4A" w:rsidRPr="00C40E4A">
        <w:rPr>
          <w:sz w:val="21"/>
          <w:szCs w:val="21"/>
        </w:rPr>
        <w:t xml:space="preserve"> </w:t>
      </w:r>
      <w:r w:rsidRPr="00F56233">
        <w:rPr>
          <w:sz w:val="21"/>
          <w:szCs w:val="21"/>
        </w:rPr>
        <w:t>Разработан</w:t>
      </w:r>
      <w:r>
        <w:rPr>
          <w:sz w:val="21"/>
          <w:szCs w:val="21"/>
        </w:rPr>
        <w:t>ный</w:t>
      </w:r>
      <w:r w:rsidRPr="00F56233">
        <w:rPr>
          <w:sz w:val="21"/>
          <w:szCs w:val="21"/>
        </w:rPr>
        <w:t xml:space="preserve"> алгоритм компенсации влияния нелинейностей </w:t>
      </w:r>
      <w:r>
        <w:rPr>
          <w:sz w:val="21"/>
          <w:szCs w:val="21"/>
        </w:rPr>
        <w:t xml:space="preserve">УПУ </w:t>
      </w:r>
      <w:r w:rsidRPr="00F56233">
        <w:rPr>
          <w:sz w:val="21"/>
          <w:szCs w:val="21"/>
        </w:rPr>
        <w:t>уч</w:t>
      </w:r>
      <w:r>
        <w:rPr>
          <w:sz w:val="21"/>
          <w:szCs w:val="21"/>
        </w:rPr>
        <w:t>итывает</w:t>
      </w:r>
      <w:r w:rsidRPr="00F56233">
        <w:rPr>
          <w:sz w:val="21"/>
          <w:szCs w:val="21"/>
        </w:rPr>
        <w:t xml:space="preserve"> особенност</w:t>
      </w:r>
      <w:r>
        <w:rPr>
          <w:sz w:val="21"/>
          <w:szCs w:val="21"/>
        </w:rPr>
        <w:t>и</w:t>
      </w:r>
      <w:r w:rsidRPr="00F56233">
        <w:rPr>
          <w:sz w:val="21"/>
          <w:szCs w:val="21"/>
        </w:rPr>
        <w:t xml:space="preserve"> </w:t>
      </w:r>
      <w:r w:rsidRPr="00F56233">
        <w:rPr>
          <w:sz w:val="21"/>
          <w:szCs w:val="21"/>
        </w:rPr>
        <w:lastRenderedPageBreak/>
        <w:t>зоны нечувствительности регулировочной характеристики инвертора.</w:t>
      </w:r>
      <w:r w:rsidR="00C40E4A" w:rsidRPr="00C40E4A">
        <w:t xml:space="preserve"> </w:t>
      </w:r>
      <w:r w:rsidRPr="00F56233">
        <w:rPr>
          <w:sz w:val="21"/>
          <w:szCs w:val="21"/>
        </w:rPr>
        <w:t>Разработан</w:t>
      </w:r>
      <w:r>
        <w:rPr>
          <w:sz w:val="21"/>
          <w:szCs w:val="21"/>
        </w:rPr>
        <w:t>н</w:t>
      </w:r>
      <w:r w:rsidRPr="00F56233">
        <w:rPr>
          <w:sz w:val="21"/>
          <w:szCs w:val="21"/>
        </w:rPr>
        <w:t>ы</w:t>
      </w:r>
      <w:r>
        <w:rPr>
          <w:sz w:val="21"/>
          <w:szCs w:val="21"/>
        </w:rPr>
        <w:t>е</w:t>
      </w:r>
      <w:r w:rsidRPr="00F56233">
        <w:rPr>
          <w:sz w:val="21"/>
          <w:szCs w:val="21"/>
        </w:rPr>
        <w:t xml:space="preserve"> аналитические модели</w:t>
      </w:r>
      <w:r>
        <w:rPr>
          <w:sz w:val="21"/>
          <w:szCs w:val="21"/>
        </w:rPr>
        <w:t xml:space="preserve"> электропривода, учитывающие не</w:t>
      </w:r>
      <w:r w:rsidRPr="00F56233">
        <w:rPr>
          <w:sz w:val="21"/>
          <w:szCs w:val="21"/>
        </w:rPr>
        <w:t xml:space="preserve">линейности </w:t>
      </w:r>
      <w:r>
        <w:rPr>
          <w:sz w:val="21"/>
          <w:szCs w:val="21"/>
        </w:rPr>
        <w:t>УПУ и электрической машины,</w:t>
      </w:r>
      <w:r w:rsidRPr="00F56233">
        <w:rPr>
          <w:sz w:val="21"/>
          <w:szCs w:val="21"/>
        </w:rPr>
        <w:t xml:space="preserve"> </w:t>
      </w:r>
      <w:r>
        <w:rPr>
          <w:sz w:val="21"/>
          <w:szCs w:val="21"/>
        </w:rPr>
        <w:t>в</w:t>
      </w:r>
      <w:r w:rsidRPr="00F56233">
        <w:rPr>
          <w:sz w:val="21"/>
          <w:szCs w:val="21"/>
        </w:rPr>
        <w:t xml:space="preserve"> отличие от имитационных моделей, которые широко распространены благодаря математическим пакетам моделирования, </w:t>
      </w:r>
      <w:r>
        <w:rPr>
          <w:sz w:val="21"/>
          <w:szCs w:val="21"/>
        </w:rPr>
        <w:t>позволяют впоследст</w:t>
      </w:r>
      <w:r w:rsidRPr="00F56233">
        <w:rPr>
          <w:sz w:val="21"/>
          <w:szCs w:val="21"/>
        </w:rPr>
        <w:t>вии разраб</w:t>
      </w:r>
      <w:r>
        <w:rPr>
          <w:sz w:val="21"/>
          <w:szCs w:val="21"/>
        </w:rPr>
        <w:t>атыва</w:t>
      </w:r>
      <w:r w:rsidRPr="00F56233">
        <w:rPr>
          <w:sz w:val="21"/>
          <w:szCs w:val="21"/>
        </w:rPr>
        <w:t>ть эффективные алгоритмы управления прецизионным электроприводом, а также проводить достоверную техническую диаг</w:t>
      </w:r>
      <w:r>
        <w:rPr>
          <w:sz w:val="21"/>
          <w:szCs w:val="21"/>
        </w:rPr>
        <w:t>ностику электриче</w:t>
      </w:r>
      <w:r w:rsidRPr="00F56233">
        <w:rPr>
          <w:sz w:val="21"/>
          <w:szCs w:val="21"/>
        </w:rPr>
        <w:t xml:space="preserve">ских параметров машины и качества изготовления подвижных частей </w:t>
      </w:r>
      <w:r>
        <w:rPr>
          <w:sz w:val="21"/>
          <w:szCs w:val="21"/>
        </w:rPr>
        <w:t>ОПУ ТТИ. Р</w:t>
      </w:r>
      <w:r w:rsidRPr="00F56233">
        <w:rPr>
          <w:sz w:val="21"/>
          <w:szCs w:val="21"/>
        </w:rPr>
        <w:t>азработаны алгоритмы идентификации параметров, необходимых для настройки регуляторов тока и момента</w:t>
      </w:r>
      <w:r w:rsidR="00976C08">
        <w:rPr>
          <w:sz w:val="21"/>
          <w:szCs w:val="21"/>
        </w:rPr>
        <w:t>, о</w:t>
      </w:r>
      <w:r w:rsidRPr="00F56233">
        <w:rPr>
          <w:sz w:val="21"/>
          <w:szCs w:val="21"/>
        </w:rPr>
        <w:t xml:space="preserve">собенностью </w:t>
      </w:r>
      <w:r w:rsidR="00976C08">
        <w:rPr>
          <w:sz w:val="21"/>
          <w:szCs w:val="21"/>
        </w:rPr>
        <w:t>которых</w:t>
      </w:r>
      <w:r w:rsidRPr="00F56233">
        <w:rPr>
          <w:sz w:val="21"/>
          <w:szCs w:val="21"/>
        </w:rPr>
        <w:t xml:space="preserve"> является учет нелинейности инвертора при идентификации по переходной характеристике</w:t>
      </w:r>
      <w:r w:rsidR="00976C08">
        <w:rPr>
          <w:sz w:val="21"/>
          <w:szCs w:val="21"/>
        </w:rPr>
        <w:t>.</w:t>
      </w:r>
      <w:r w:rsidR="00976C08" w:rsidRPr="00976C08">
        <w:rPr>
          <w:sz w:val="21"/>
          <w:szCs w:val="21"/>
        </w:rPr>
        <w:t xml:space="preserve"> </w:t>
      </w:r>
      <w:r w:rsidR="00976C08">
        <w:rPr>
          <w:sz w:val="21"/>
          <w:szCs w:val="21"/>
        </w:rPr>
        <w:t>Р</w:t>
      </w:r>
      <w:r w:rsidR="00976C08" w:rsidRPr="00976C08">
        <w:rPr>
          <w:sz w:val="21"/>
          <w:szCs w:val="21"/>
        </w:rPr>
        <w:t xml:space="preserve">азработан алгоритм раздельной идентификации параметров зубцовых пульсаций момента и момента высших гармоник потока возбуждения, необходимых для настройки нового алгоритма компенсации влияния нелинейностей электрической машины. </w:t>
      </w:r>
      <w:r w:rsidR="00976C08">
        <w:rPr>
          <w:sz w:val="21"/>
          <w:szCs w:val="21"/>
        </w:rPr>
        <w:t>Этот</w:t>
      </w:r>
      <w:r w:rsidR="00976C08" w:rsidRPr="00976C08">
        <w:rPr>
          <w:sz w:val="21"/>
          <w:szCs w:val="21"/>
        </w:rPr>
        <w:t xml:space="preserve"> алгоритм учитывает характер и гармонический состав действующих на привод возмущений, что позволяет повысить то</w:t>
      </w:r>
      <w:r w:rsidR="00976C08">
        <w:rPr>
          <w:sz w:val="21"/>
          <w:szCs w:val="21"/>
        </w:rPr>
        <w:t>чность идентификации параметров</w:t>
      </w:r>
      <w:r w:rsidR="00976C08" w:rsidRPr="00976C08">
        <w:rPr>
          <w:sz w:val="21"/>
          <w:szCs w:val="21"/>
        </w:rPr>
        <w:t>.</w:t>
      </w:r>
    </w:p>
    <w:p w:rsidR="00AF031A" w:rsidRPr="00C67CC4" w:rsidRDefault="00B8165E" w:rsidP="007270C7">
      <w:pPr>
        <w:spacing w:line="240" w:lineRule="auto"/>
        <w:ind w:firstLine="567"/>
        <w:contextualSpacing/>
        <w:jc w:val="both"/>
        <w:rPr>
          <w:sz w:val="21"/>
          <w:szCs w:val="21"/>
        </w:rPr>
      </w:pPr>
      <w:r w:rsidRPr="00C67CC4">
        <w:rPr>
          <w:sz w:val="21"/>
          <w:szCs w:val="21"/>
        </w:rPr>
        <w:t xml:space="preserve">Достижение обозначенной цели требует решения следующих </w:t>
      </w:r>
      <w:r w:rsidRPr="00C67CC4">
        <w:rPr>
          <w:b/>
          <w:sz w:val="21"/>
          <w:szCs w:val="21"/>
        </w:rPr>
        <w:t>задач</w:t>
      </w:r>
      <w:r w:rsidRPr="00C67CC4">
        <w:rPr>
          <w:sz w:val="21"/>
          <w:szCs w:val="21"/>
        </w:rPr>
        <w:t>:</w:t>
      </w:r>
    </w:p>
    <w:p w:rsidR="00B8165E" w:rsidRPr="00C67CC4" w:rsidRDefault="00E913D6" w:rsidP="007270C7">
      <w:pPr>
        <w:pStyle w:val="a3"/>
        <w:numPr>
          <w:ilvl w:val="0"/>
          <w:numId w:val="1"/>
        </w:numPr>
        <w:tabs>
          <w:tab w:val="left" w:pos="-2340"/>
        </w:tabs>
        <w:spacing w:line="240" w:lineRule="auto"/>
        <w:ind w:left="0" w:firstLine="567"/>
        <w:jc w:val="both"/>
        <w:rPr>
          <w:sz w:val="21"/>
          <w:szCs w:val="21"/>
        </w:rPr>
      </w:pPr>
      <w:r w:rsidRPr="00C67CC4">
        <w:rPr>
          <w:sz w:val="21"/>
          <w:szCs w:val="21"/>
        </w:rPr>
        <w:t xml:space="preserve"> </w:t>
      </w:r>
      <w:r w:rsidR="00B8165E" w:rsidRPr="00C67CC4">
        <w:rPr>
          <w:sz w:val="21"/>
          <w:szCs w:val="21"/>
        </w:rPr>
        <w:t xml:space="preserve">Исследование и анализ характерных особенностей </w:t>
      </w:r>
      <w:r w:rsidR="00C15B5C" w:rsidRPr="00C67CC4">
        <w:rPr>
          <w:sz w:val="21"/>
          <w:szCs w:val="21"/>
        </w:rPr>
        <w:t xml:space="preserve">исполнительных электромашин современных </w:t>
      </w:r>
      <w:r w:rsidR="009C405E" w:rsidRPr="00C67CC4">
        <w:rPr>
          <w:sz w:val="21"/>
          <w:szCs w:val="21"/>
        </w:rPr>
        <w:t>ОПУ</w:t>
      </w:r>
      <w:r w:rsidR="00C15B5C" w:rsidRPr="00C67CC4">
        <w:rPr>
          <w:sz w:val="21"/>
          <w:szCs w:val="21"/>
        </w:rPr>
        <w:t>, оказывающих влияние на конечную точность прецизионного электропривода.</w:t>
      </w:r>
    </w:p>
    <w:p w:rsidR="00C15B5C" w:rsidRPr="00C67CC4" w:rsidRDefault="00E913D6" w:rsidP="007270C7">
      <w:pPr>
        <w:pStyle w:val="a3"/>
        <w:numPr>
          <w:ilvl w:val="0"/>
          <w:numId w:val="1"/>
        </w:numPr>
        <w:tabs>
          <w:tab w:val="left" w:pos="-2340"/>
        </w:tabs>
        <w:spacing w:line="240" w:lineRule="auto"/>
        <w:ind w:left="0" w:firstLine="567"/>
        <w:jc w:val="both"/>
        <w:rPr>
          <w:sz w:val="21"/>
          <w:szCs w:val="21"/>
        </w:rPr>
      </w:pPr>
      <w:r w:rsidRPr="00C67CC4">
        <w:rPr>
          <w:sz w:val="21"/>
          <w:szCs w:val="21"/>
        </w:rPr>
        <w:t xml:space="preserve"> </w:t>
      </w:r>
      <w:r w:rsidR="00C15B5C" w:rsidRPr="00C67CC4">
        <w:rPr>
          <w:sz w:val="21"/>
          <w:szCs w:val="21"/>
        </w:rPr>
        <w:t>Исследование и анализ характерных особенностей инверторов напряжения, питающих обмотки исполнительного двигателя, оказывающих влияние на конечную точность прецизионного электропривода.</w:t>
      </w:r>
    </w:p>
    <w:p w:rsidR="00C15B5C" w:rsidRPr="00C67CC4" w:rsidRDefault="00E913D6" w:rsidP="007270C7">
      <w:pPr>
        <w:pStyle w:val="a3"/>
        <w:numPr>
          <w:ilvl w:val="0"/>
          <w:numId w:val="1"/>
        </w:numPr>
        <w:tabs>
          <w:tab w:val="left" w:pos="-2340"/>
        </w:tabs>
        <w:spacing w:line="240" w:lineRule="auto"/>
        <w:ind w:left="0" w:firstLine="567"/>
        <w:jc w:val="both"/>
        <w:rPr>
          <w:sz w:val="21"/>
          <w:szCs w:val="21"/>
        </w:rPr>
      </w:pPr>
      <w:r w:rsidRPr="00C67CC4">
        <w:rPr>
          <w:sz w:val="21"/>
          <w:szCs w:val="21"/>
        </w:rPr>
        <w:t xml:space="preserve"> </w:t>
      </w:r>
      <w:r w:rsidR="00C15B5C" w:rsidRPr="00C67CC4">
        <w:rPr>
          <w:sz w:val="21"/>
          <w:szCs w:val="21"/>
        </w:rPr>
        <w:t xml:space="preserve">Разработка алгоритмов компенсации влияния </w:t>
      </w:r>
      <w:r w:rsidR="009C6DCA" w:rsidRPr="00C67CC4">
        <w:rPr>
          <w:sz w:val="21"/>
          <w:szCs w:val="21"/>
        </w:rPr>
        <w:t>нелинейностей</w:t>
      </w:r>
      <w:r w:rsidR="00C15B5C" w:rsidRPr="00C67CC4">
        <w:rPr>
          <w:sz w:val="21"/>
          <w:szCs w:val="21"/>
        </w:rPr>
        <w:t xml:space="preserve"> вентильного двигателя</w:t>
      </w:r>
      <w:r w:rsidR="009C405E" w:rsidRPr="00C67CC4">
        <w:rPr>
          <w:sz w:val="21"/>
          <w:szCs w:val="21"/>
        </w:rPr>
        <w:t xml:space="preserve"> (ВД)</w:t>
      </w:r>
      <w:r w:rsidR="00C15B5C" w:rsidRPr="00C67CC4">
        <w:rPr>
          <w:sz w:val="21"/>
          <w:szCs w:val="21"/>
        </w:rPr>
        <w:t xml:space="preserve"> на базе </w:t>
      </w:r>
      <w:r w:rsidR="002313E8" w:rsidRPr="00C67CC4">
        <w:rPr>
          <w:sz w:val="21"/>
          <w:szCs w:val="21"/>
        </w:rPr>
        <w:t>синхронной машины с постоянными магнитами (</w:t>
      </w:r>
      <w:r w:rsidR="008B109D" w:rsidRPr="00C67CC4">
        <w:rPr>
          <w:sz w:val="21"/>
          <w:szCs w:val="21"/>
        </w:rPr>
        <w:t>СМПМ</w:t>
      </w:r>
      <w:r w:rsidR="002313E8" w:rsidRPr="00C67CC4">
        <w:rPr>
          <w:sz w:val="21"/>
          <w:szCs w:val="21"/>
        </w:rPr>
        <w:t>)</w:t>
      </w:r>
      <w:r w:rsidR="00C15B5C" w:rsidRPr="00C67CC4">
        <w:rPr>
          <w:sz w:val="21"/>
          <w:szCs w:val="21"/>
        </w:rPr>
        <w:t xml:space="preserve">, </w:t>
      </w:r>
      <w:r w:rsidR="00904276" w:rsidRPr="00C67CC4">
        <w:rPr>
          <w:sz w:val="21"/>
          <w:szCs w:val="21"/>
        </w:rPr>
        <w:t xml:space="preserve">а также </w:t>
      </w:r>
      <w:r w:rsidR="00C15B5C" w:rsidRPr="00C67CC4">
        <w:rPr>
          <w:sz w:val="21"/>
          <w:szCs w:val="21"/>
        </w:rPr>
        <w:t xml:space="preserve">искажений </w:t>
      </w:r>
      <w:r w:rsidR="008A1F70" w:rsidRPr="00C67CC4">
        <w:rPr>
          <w:sz w:val="21"/>
          <w:szCs w:val="21"/>
        </w:rPr>
        <w:t xml:space="preserve">выходного напряжения инвертора, вносимых падением напряжения на силовых ключах инвертора и задержкой на переключение </w:t>
      </w:r>
      <w:r w:rsidR="008E232A" w:rsidRPr="00C67CC4">
        <w:rPr>
          <w:sz w:val="21"/>
          <w:szCs w:val="21"/>
        </w:rPr>
        <w:t>полупроводниковых транзисторов в стойк</w:t>
      </w:r>
      <w:r w:rsidR="00904276" w:rsidRPr="00C67CC4">
        <w:rPr>
          <w:sz w:val="21"/>
          <w:szCs w:val="21"/>
        </w:rPr>
        <w:t>ах</w:t>
      </w:r>
      <w:r w:rsidR="008E232A" w:rsidRPr="00C67CC4">
        <w:rPr>
          <w:sz w:val="21"/>
          <w:szCs w:val="21"/>
        </w:rPr>
        <w:t xml:space="preserve"> моста.</w:t>
      </w:r>
    </w:p>
    <w:p w:rsidR="003D45E1" w:rsidRPr="00C67CC4" w:rsidRDefault="00E913D6" w:rsidP="007270C7">
      <w:pPr>
        <w:pStyle w:val="a3"/>
        <w:numPr>
          <w:ilvl w:val="0"/>
          <w:numId w:val="1"/>
        </w:numPr>
        <w:tabs>
          <w:tab w:val="left" w:pos="-2340"/>
        </w:tabs>
        <w:spacing w:line="240" w:lineRule="auto"/>
        <w:ind w:left="0" w:firstLine="567"/>
        <w:jc w:val="both"/>
        <w:rPr>
          <w:sz w:val="21"/>
          <w:szCs w:val="21"/>
        </w:rPr>
      </w:pPr>
      <w:r w:rsidRPr="00C67CC4">
        <w:rPr>
          <w:sz w:val="21"/>
          <w:szCs w:val="21"/>
        </w:rPr>
        <w:t xml:space="preserve"> </w:t>
      </w:r>
      <w:r w:rsidR="003D45E1" w:rsidRPr="00C67CC4">
        <w:rPr>
          <w:sz w:val="21"/>
          <w:szCs w:val="21"/>
        </w:rPr>
        <w:t xml:space="preserve">Разработка математических моделей, позволяющих анализировать влияние всех рассматриваемых нелинейностей, вносимых исполнительной электрической машиной и </w:t>
      </w:r>
      <w:r w:rsidR="009C405E" w:rsidRPr="00C67CC4">
        <w:rPr>
          <w:sz w:val="21"/>
          <w:szCs w:val="21"/>
        </w:rPr>
        <w:t>УПУ</w:t>
      </w:r>
      <w:r w:rsidR="003D45E1" w:rsidRPr="00C67CC4">
        <w:rPr>
          <w:sz w:val="21"/>
          <w:szCs w:val="21"/>
        </w:rPr>
        <w:t>, на конечную точность позиционирования прецизионных электроприводов и осуществлять выбор наиболее эффективных алгоритмов управления.</w:t>
      </w:r>
    </w:p>
    <w:p w:rsidR="003D45E1" w:rsidRPr="00C67CC4" w:rsidRDefault="00E913D6" w:rsidP="007270C7">
      <w:pPr>
        <w:pStyle w:val="a3"/>
        <w:numPr>
          <w:ilvl w:val="0"/>
          <w:numId w:val="1"/>
        </w:numPr>
        <w:tabs>
          <w:tab w:val="left" w:pos="-2340"/>
        </w:tabs>
        <w:spacing w:line="240" w:lineRule="auto"/>
        <w:ind w:left="0" w:firstLine="567"/>
        <w:jc w:val="both"/>
        <w:rPr>
          <w:sz w:val="21"/>
          <w:szCs w:val="21"/>
        </w:rPr>
      </w:pPr>
      <w:r w:rsidRPr="00C67CC4">
        <w:rPr>
          <w:sz w:val="21"/>
          <w:szCs w:val="21"/>
        </w:rPr>
        <w:lastRenderedPageBreak/>
        <w:t xml:space="preserve"> </w:t>
      </w:r>
      <w:r w:rsidR="00302086" w:rsidRPr="00C67CC4">
        <w:rPr>
          <w:sz w:val="21"/>
          <w:szCs w:val="21"/>
        </w:rPr>
        <w:t xml:space="preserve">Проведение экспериментальных исследований систем прецизионных электроприводов </w:t>
      </w:r>
      <w:r w:rsidR="009C405E" w:rsidRPr="00C67CC4">
        <w:rPr>
          <w:sz w:val="21"/>
          <w:szCs w:val="21"/>
        </w:rPr>
        <w:t>ТТИ</w:t>
      </w:r>
      <w:r w:rsidR="00302086" w:rsidRPr="00C67CC4">
        <w:rPr>
          <w:sz w:val="21"/>
          <w:szCs w:val="21"/>
        </w:rPr>
        <w:t xml:space="preserve"> на испытательных стендах кафедры ЭТ и ПЭМС НИУ ИТМО, а также при заводских и полигонных испытаниях промышленных образцов оптико-электронных комплексов нового поколения.</w:t>
      </w:r>
    </w:p>
    <w:p w:rsidR="00302086" w:rsidRPr="00C67CC4" w:rsidRDefault="00E8708B" w:rsidP="007270C7">
      <w:pPr>
        <w:spacing w:line="240" w:lineRule="auto"/>
        <w:ind w:firstLine="567"/>
        <w:contextualSpacing/>
        <w:jc w:val="both"/>
        <w:rPr>
          <w:sz w:val="21"/>
          <w:szCs w:val="21"/>
        </w:rPr>
      </w:pPr>
      <w:r w:rsidRPr="00C67CC4">
        <w:rPr>
          <w:b/>
          <w:sz w:val="21"/>
          <w:szCs w:val="21"/>
        </w:rPr>
        <w:t>Методы исследований:</w:t>
      </w:r>
      <w:r w:rsidRPr="00C67CC4">
        <w:rPr>
          <w:sz w:val="21"/>
          <w:szCs w:val="21"/>
        </w:rPr>
        <w:t xml:space="preserve"> для решения поставленных задач использовались методы теории электрических цепей, </w:t>
      </w:r>
      <w:r w:rsidR="00A933EA" w:rsidRPr="00C67CC4">
        <w:rPr>
          <w:sz w:val="21"/>
          <w:szCs w:val="21"/>
        </w:rPr>
        <w:t xml:space="preserve">методы </w:t>
      </w:r>
      <w:r w:rsidR="00770BBE" w:rsidRPr="00C67CC4">
        <w:rPr>
          <w:sz w:val="21"/>
          <w:szCs w:val="21"/>
        </w:rPr>
        <w:t xml:space="preserve">теории электрических машин, </w:t>
      </w:r>
      <w:r w:rsidR="00A933EA" w:rsidRPr="00C67CC4">
        <w:rPr>
          <w:sz w:val="21"/>
          <w:szCs w:val="21"/>
        </w:rPr>
        <w:t xml:space="preserve">методы </w:t>
      </w:r>
      <w:r w:rsidR="00770BBE" w:rsidRPr="00C67CC4">
        <w:rPr>
          <w:sz w:val="21"/>
          <w:szCs w:val="21"/>
        </w:rPr>
        <w:t xml:space="preserve">теории автоматического управления,  </w:t>
      </w:r>
      <w:r w:rsidR="00A933EA" w:rsidRPr="00C67CC4">
        <w:rPr>
          <w:sz w:val="21"/>
          <w:szCs w:val="21"/>
        </w:rPr>
        <w:t xml:space="preserve">методы теории идентификации, методы </w:t>
      </w:r>
      <w:r w:rsidR="00770BBE" w:rsidRPr="00C67CC4">
        <w:rPr>
          <w:sz w:val="21"/>
          <w:szCs w:val="21"/>
        </w:rPr>
        <w:t>математического моделирования сложных машинно</w:t>
      </w:r>
      <w:r w:rsidR="00F16330" w:rsidRPr="00C67CC4">
        <w:rPr>
          <w:sz w:val="21"/>
          <w:szCs w:val="21"/>
        </w:rPr>
        <w:t>-вентильных систем с использованием пакета Matlab</w:t>
      </w:r>
      <w:r w:rsidR="00C16737" w:rsidRPr="00C67CC4">
        <w:rPr>
          <w:sz w:val="21"/>
          <w:szCs w:val="21"/>
        </w:rPr>
        <w:t xml:space="preserve">, </w:t>
      </w:r>
      <w:r w:rsidR="00A933EA" w:rsidRPr="00C67CC4">
        <w:rPr>
          <w:sz w:val="21"/>
          <w:szCs w:val="21"/>
        </w:rPr>
        <w:t xml:space="preserve">методы интерактивной отладки алгоритмов систем автоматического регулирования электроприводов с использованием программного комплекса СБПЭТ (система быстрого прототипирования электропривода телескопа) (гос.рег. № 2009611420 от 12.03.2009). </w:t>
      </w:r>
    </w:p>
    <w:p w:rsidR="0084277F" w:rsidRPr="00C67CC4" w:rsidRDefault="000E0D40" w:rsidP="007270C7">
      <w:pPr>
        <w:spacing w:line="240" w:lineRule="auto"/>
        <w:ind w:firstLine="567"/>
        <w:contextualSpacing/>
        <w:jc w:val="both"/>
        <w:rPr>
          <w:sz w:val="21"/>
          <w:szCs w:val="21"/>
        </w:rPr>
      </w:pPr>
      <w:r w:rsidRPr="00C67CC4">
        <w:rPr>
          <w:sz w:val="21"/>
          <w:szCs w:val="21"/>
        </w:rPr>
        <w:t xml:space="preserve">На защиту выносятся следующие новые и содержащие элементы новизны основные </w:t>
      </w:r>
      <w:r w:rsidRPr="00C67CC4">
        <w:rPr>
          <w:b/>
          <w:sz w:val="21"/>
          <w:szCs w:val="21"/>
        </w:rPr>
        <w:t>положения</w:t>
      </w:r>
      <w:r w:rsidRPr="00C67CC4">
        <w:rPr>
          <w:sz w:val="21"/>
          <w:szCs w:val="21"/>
        </w:rPr>
        <w:t>:</w:t>
      </w:r>
    </w:p>
    <w:p w:rsidR="000E0D40" w:rsidRPr="00C67CC4" w:rsidRDefault="00E913D6" w:rsidP="007270C7">
      <w:pPr>
        <w:pStyle w:val="a3"/>
        <w:numPr>
          <w:ilvl w:val="0"/>
          <w:numId w:val="2"/>
        </w:numPr>
        <w:spacing w:line="240" w:lineRule="auto"/>
        <w:ind w:left="0" w:firstLine="567"/>
        <w:jc w:val="both"/>
        <w:rPr>
          <w:b/>
          <w:sz w:val="21"/>
          <w:szCs w:val="21"/>
        </w:rPr>
      </w:pPr>
      <w:r w:rsidRPr="00C67CC4">
        <w:rPr>
          <w:b/>
          <w:sz w:val="21"/>
          <w:szCs w:val="21"/>
        </w:rPr>
        <w:t xml:space="preserve"> </w:t>
      </w:r>
      <w:r w:rsidR="006B20C3" w:rsidRPr="00C67CC4">
        <w:rPr>
          <w:b/>
          <w:sz w:val="21"/>
          <w:szCs w:val="21"/>
        </w:rPr>
        <w:t>М</w:t>
      </w:r>
      <w:r w:rsidR="000E0D40" w:rsidRPr="00C67CC4">
        <w:rPr>
          <w:b/>
          <w:sz w:val="21"/>
          <w:szCs w:val="21"/>
        </w:rPr>
        <w:t>атематические модели</w:t>
      </w:r>
      <w:r w:rsidR="009C405E" w:rsidRPr="00C67CC4">
        <w:rPr>
          <w:b/>
          <w:sz w:val="21"/>
          <w:szCs w:val="21"/>
        </w:rPr>
        <w:t xml:space="preserve"> электропривода, учитывающие</w:t>
      </w:r>
      <w:r w:rsidR="000E0D40" w:rsidRPr="00C67CC4">
        <w:rPr>
          <w:b/>
          <w:sz w:val="21"/>
          <w:szCs w:val="21"/>
        </w:rPr>
        <w:t xml:space="preserve"> нелинейност</w:t>
      </w:r>
      <w:r w:rsidR="00AC643A" w:rsidRPr="00C67CC4">
        <w:rPr>
          <w:b/>
          <w:sz w:val="21"/>
          <w:szCs w:val="21"/>
        </w:rPr>
        <w:t>и</w:t>
      </w:r>
      <w:r w:rsidR="000E0D40" w:rsidRPr="00C67CC4">
        <w:rPr>
          <w:b/>
          <w:sz w:val="21"/>
          <w:szCs w:val="21"/>
        </w:rPr>
        <w:t>, вносимы</w:t>
      </w:r>
      <w:r w:rsidR="009C405E" w:rsidRPr="00C67CC4">
        <w:rPr>
          <w:b/>
          <w:sz w:val="21"/>
          <w:szCs w:val="21"/>
        </w:rPr>
        <w:t>е</w:t>
      </w:r>
      <w:r w:rsidR="000E0D40" w:rsidRPr="00C67CC4">
        <w:rPr>
          <w:b/>
          <w:sz w:val="21"/>
          <w:szCs w:val="21"/>
        </w:rPr>
        <w:t xml:space="preserve"> исполнительной электрической машиной и </w:t>
      </w:r>
      <w:r w:rsidR="009C405E" w:rsidRPr="00C67CC4">
        <w:rPr>
          <w:b/>
          <w:sz w:val="21"/>
          <w:szCs w:val="21"/>
        </w:rPr>
        <w:t>УПУ</w:t>
      </w:r>
      <w:r w:rsidR="000E0D40" w:rsidRPr="00C67CC4">
        <w:rPr>
          <w:b/>
          <w:sz w:val="21"/>
          <w:szCs w:val="21"/>
        </w:rPr>
        <w:t>,</w:t>
      </w:r>
      <w:r w:rsidR="00661937" w:rsidRPr="00C67CC4">
        <w:rPr>
          <w:b/>
          <w:sz w:val="21"/>
          <w:szCs w:val="21"/>
        </w:rPr>
        <w:t xml:space="preserve"> позволяющи</w:t>
      </w:r>
      <w:r w:rsidR="00C9436C" w:rsidRPr="00C67CC4">
        <w:rPr>
          <w:b/>
          <w:sz w:val="21"/>
          <w:szCs w:val="21"/>
        </w:rPr>
        <w:t>е</w:t>
      </w:r>
      <w:r w:rsidR="00661937" w:rsidRPr="00C67CC4">
        <w:rPr>
          <w:b/>
          <w:sz w:val="21"/>
          <w:szCs w:val="21"/>
        </w:rPr>
        <w:t xml:space="preserve"> анализировать их влияние</w:t>
      </w:r>
      <w:r w:rsidR="000E0D40" w:rsidRPr="00C67CC4">
        <w:rPr>
          <w:b/>
          <w:sz w:val="21"/>
          <w:szCs w:val="21"/>
        </w:rPr>
        <w:t xml:space="preserve"> на конечную точность позиционирования прецизионных электроприводов и осуществлять выбор наиболее эффективных алгоритмов управления.</w:t>
      </w:r>
    </w:p>
    <w:p w:rsidR="00F009A3" w:rsidRPr="00C67CC4" w:rsidRDefault="00E913D6" w:rsidP="007270C7">
      <w:pPr>
        <w:pStyle w:val="a3"/>
        <w:numPr>
          <w:ilvl w:val="0"/>
          <w:numId w:val="2"/>
        </w:numPr>
        <w:spacing w:line="240" w:lineRule="auto"/>
        <w:ind w:left="0" w:firstLine="567"/>
        <w:jc w:val="both"/>
        <w:rPr>
          <w:b/>
          <w:sz w:val="21"/>
          <w:szCs w:val="21"/>
        </w:rPr>
      </w:pPr>
      <w:r w:rsidRPr="00C67CC4">
        <w:rPr>
          <w:b/>
          <w:sz w:val="21"/>
          <w:szCs w:val="21"/>
        </w:rPr>
        <w:t xml:space="preserve"> </w:t>
      </w:r>
      <w:r w:rsidR="006B20C3" w:rsidRPr="00C67CC4">
        <w:rPr>
          <w:b/>
          <w:sz w:val="21"/>
          <w:szCs w:val="21"/>
        </w:rPr>
        <w:t>А</w:t>
      </w:r>
      <w:r w:rsidR="00E8144E" w:rsidRPr="00C67CC4">
        <w:rPr>
          <w:b/>
          <w:sz w:val="21"/>
          <w:szCs w:val="21"/>
        </w:rPr>
        <w:t xml:space="preserve">лгоритмы компенсации искажений выходного напряжения инвертора, вносимых падением напряжения на силовых ключах инвертора и задержкой на переключение полупроводниковых транзисторов в стойке моста, </w:t>
      </w:r>
      <w:r w:rsidR="002810AE" w:rsidRPr="00C67CC4">
        <w:rPr>
          <w:b/>
          <w:sz w:val="21"/>
          <w:szCs w:val="21"/>
        </w:rPr>
        <w:t>с анализом их</w:t>
      </w:r>
      <w:r w:rsidR="00E8144E" w:rsidRPr="00C67CC4">
        <w:rPr>
          <w:b/>
          <w:sz w:val="21"/>
          <w:szCs w:val="21"/>
        </w:rPr>
        <w:t xml:space="preserve"> достоинс</w:t>
      </w:r>
      <w:r w:rsidR="002810AE" w:rsidRPr="00C67CC4">
        <w:rPr>
          <w:b/>
          <w:sz w:val="21"/>
          <w:szCs w:val="21"/>
        </w:rPr>
        <w:t>тв</w:t>
      </w:r>
      <w:r w:rsidR="00E8144E" w:rsidRPr="00C67CC4">
        <w:rPr>
          <w:b/>
          <w:sz w:val="21"/>
          <w:szCs w:val="21"/>
        </w:rPr>
        <w:t xml:space="preserve"> и недостатк</w:t>
      </w:r>
      <w:r w:rsidR="002810AE" w:rsidRPr="00C67CC4">
        <w:rPr>
          <w:b/>
          <w:sz w:val="21"/>
          <w:szCs w:val="21"/>
        </w:rPr>
        <w:t>ов</w:t>
      </w:r>
      <w:r w:rsidR="00E8144E" w:rsidRPr="00C67CC4">
        <w:rPr>
          <w:b/>
          <w:sz w:val="21"/>
          <w:szCs w:val="21"/>
        </w:rPr>
        <w:t>.</w:t>
      </w:r>
    </w:p>
    <w:p w:rsidR="00216B3A" w:rsidRPr="00C67CC4" w:rsidRDefault="00E913D6" w:rsidP="007270C7">
      <w:pPr>
        <w:pStyle w:val="a3"/>
        <w:numPr>
          <w:ilvl w:val="0"/>
          <w:numId w:val="2"/>
        </w:numPr>
        <w:spacing w:line="240" w:lineRule="auto"/>
        <w:ind w:left="0" w:firstLine="567"/>
        <w:jc w:val="both"/>
        <w:rPr>
          <w:b/>
          <w:sz w:val="21"/>
          <w:szCs w:val="21"/>
        </w:rPr>
      </w:pPr>
      <w:r w:rsidRPr="00C67CC4">
        <w:rPr>
          <w:b/>
          <w:sz w:val="21"/>
          <w:szCs w:val="21"/>
        </w:rPr>
        <w:t xml:space="preserve"> </w:t>
      </w:r>
      <w:r w:rsidR="002810AE" w:rsidRPr="00C67CC4">
        <w:rPr>
          <w:b/>
          <w:sz w:val="21"/>
          <w:szCs w:val="21"/>
        </w:rPr>
        <w:t>А</w:t>
      </w:r>
      <w:r w:rsidR="00216B3A" w:rsidRPr="00C67CC4">
        <w:rPr>
          <w:b/>
          <w:sz w:val="21"/>
          <w:szCs w:val="21"/>
        </w:rPr>
        <w:t xml:space="preserve">лгоритм раздельной идентификации и последующей компенсации зубцовых пульсаций и момента высших гармоник потока возбуждения </w:t>
      </w:r>
      <w:r w:rsidR="00C9436C" w:rsidRPr="00C67CC4">
        <w:rPr>
          <w:b/>
          <w:sz w:val="21"/>
          <w:szCs w:val="21"/>
        </w:rPr>
        <w:t>ВД</w:t>
      </w:r>
      <w:r w:rsidR="00216B3A" w:rsidRPr="00C67CC4">
        <w:rPr>
          <w:b/>
          <w:sz w:val="21"/>
          <w:szCs w:val="21"/>
        </w:rPr>
        <w:t xml:space="preserve"> на базе </w:t>
      </w:r>
      <w:r w:rsidR="00C9436C" w:rsidRPr="00C67CC4">
        <w:rPr>
          <w:b/>
          <w:sz w:val="21"/>
          <w:szCs w:val="21"/>
        </w:rPr>
        <w:t>СМПМ</w:t>
      </w:r>
      <w:r w:rsidR="00216B3A" w:rsidRPr="00C67CC4">
        <w:rPr>
          <w:b/>
          <w:sz w:val="21"/>
          <w:szCs w:val="21"/>
        </w:rPr>
        <w:t>.</w:t>
      </w:r>
    </w:p>
    <w:p w:rsidR="004076C7" w:rsidRPr="00C67CC4" w:rsidRDefault="00F15D66" w:rsidP="007270C7">
      <w:pPr>
        <w:spacing w:line="240" w:lineRule="auto"/>
        <w:ind w:firstLine="567"/>
        <w:contextualSpacing/>
        <w:jc w:val="both"/>
        <w:rPr>
          <w:sz w:val="21"/>
          <w:szCs w:val="21"/>
        </w:rPr>
      </w:pPr>
      <w:r w:rsidRPr="00C67CC4">
        <w:rPr>
          <w:b/>
          <w:sz w:val="21"/>
          <w:szCs w:val="21"/>
        </w:rPr>
        <w:t xml:space="preserve">Обоснованность и достоверность научных положений, выводов и результатов </w:t>
      </w:r>
      <w:r w:rsidR="009B03CD" w:rsidRPr="00C67CC4">
        <w:rPr>
          <w:sz w:val="21"/>
          <w:szCs w:val="21"/>
        </w:rPr>
        <w:t xml:space="preserve">диссертационной работы обеспечивается строгостью используемых математических методов, совпадением результатов численных расчетов и моделирования с экспериментальными данными, полученными на стендах кафедры ЭТ и ПЭМС НИУ ИТМО и при проведении </w:t>
      </w:r>
      <w:r w:rsidR="00CD598E" w:rsidRPr="00C67CC4">
        <w:rPr>
          <w:sz w:val="21"/>
          <w:szCs w:val="21"/>
        </w:rPr>
        <w:t xml:space="preserve">предварительных и </w:t>
      </w:r>
      <w:r w:rsidR="009B03CD" w:rsidRPr="00C67CC4">
        <w:rPr>
          <w:sz w:val="21"/>
          <w:szCs w:val="21"/>
        </w:rPr>
        <w:t xml:space="preserve">межведомственных испытаний на заводах изготовителях </w:t>
      </w:r>
      <w:r w:rsidR="00C9436C" w:rsidRPr="00C67CC4">
        <w:rPr>
          <w:sz w:val="21"/>
          <w:szCs w:val="21"/>
        </w:rPr>
        <w:t>ОПУ</w:t>
      </w:r>
      <w:r w:rsidR="00BF458B" w:rsidRPr="00C67CC4">
        <w:rPr>
          <w:sz w:val="21"/>
          <w:szCs w:val="21"/>
        </w:rPr>
        <w:t xml:space="preserve"> </w:t>
      </w:r>
      <w:r w:rsidR="00C9436C" w:rsidRPr="00C67CC4">
        <w:rPr>
          <w:sz w:val="21"/>
          <w:szCs w:val="21"/>
        </w:rPr>
        <w:t>ТТИ</w:t>
      </w:r>
      <w:r w:rsidR="00F009A3" w:rsidRPr="00C67CC4">
        <w:rPr>
          <w:sz w:val="21"/>
          <w:szCs w:val="21"/>
        </w:rPr>
        <w:t xml:space="preserve"> </w:t>
      </w:r>
      <w:r w:rsidR="009B03CD" w:rsidRPr="00C67CC4">
        <w:rPr>
          <w:sz w:val="21"/>
          <w:szCs w:val="21"/>
        </w:rPr>
        <w:lastRenderedPageBreak/>
        <w:t>(</w:t>
      </w:r>
      <w:r w:rsidR="00F009A3" w:rsidRPr="00C67CC4">
        <w:rPr>
          <w:sz w:val="21"/>
          <w:szCs w:val="21"/>
        </w:rPr>
        <w:t>ОАО «Златмаш»; ОАО «106 экспериментал</w:t>
      </w:r>
      <w:r w:rsidR="00C9436C" w:rsidRPr="00C67CC4">
        <w:rPr>
          <w:sz w:val="21"/>
          <w:szCs w:val="21"/>
        </w:rPr>
        <w:t>ьный оптико-механический завод»</w:t>
      </w:r>
      <w:r w:rsidR="009B03CD" w:rsidRPr="00C67CC4">
        <w:rPr>
          <w:sz w:val="21"/>
          <w:szCs w:val="21"/>
        </w:rPr>
        <w:t>)</w:t>
      </w:r>
      <w:r w:rsidR="00F009A3" w:rsidRPr="00C67CC4">
        <w:rPr>
          <w:sz w:val="21"/>
          <w:szCs w:val="21"/>
        </w:rPr>
        <w:t>, а также при проведении полигонных испытаний оптико-электронных комплексов высокоточных наблюдений нового поколения (</w:t>
      </w:r>
      <w:r w:rsidR="008E3DB7" w:rsidRPr="00C67CC4">
        <w:rPr>
          <w:sz w:val="21"/>
          <w:szCs w:val="21"/>
        </w:rPr>
        <w:t>Алтайский оптико-лазерный центр имени Г.С. Титова, квантово-оптический комплекс в Комсомольске-на-Амуре</w:t>
      </w:r>
      <w:r w:rsidR="00BF458B" w:rsidRPr="00C67CC4">
        <w:rPr>
          <w:sz w:val="21"/>
          <w:szCs w:val="21"/>
        </w:rPr>
        <w:t>, космодромы Плецеск и Байконур</w:t>
      </w:r>
      <w:r w:rsidR="00F009A3" w:rsidRPr="00C67CC4">
        <w:rPr>
          <w:sz w:val="21"/>
          <w:szCs w:val="21"/>
        </w:rPr>
        <w:t>)</w:t>
      </w:r>
      <w:r w:rsidR="008E3DB7" w:rsidRPr="00C67CC4">
        <w:rPr>
          <w:sz w:val="21"/>
          <w:szCs w:val="21"/>
        </w:rPr>
        <w:t>.</w:t>
      </w:r>
    </w:p>
    <w:p w:rsidR="000D5CC0" w:rsidRPr="00C67CC4" w:rsidRDefault="007638CC" w:rsidP="007270C7">
      <w:pPr>
        <w:spacing w:line="240" w:lineRule="auto"/>
        <w:ind w:firstLine="567"/>
        <w:contextualSpacing/>
        <w:jc w:val="both"/>
        <w:rPr>
          <w:sz w:val="21"/>
          <w:szCs w:val="21"/>
        </w:rPr>
      </w:pPr>
      <w:r w:rsidRPr="00C67CC4">
        <w:rPr>
          <w:b/>
          <w:sz w:val="21"/>
          <w:szCs w:val="21"/>
        </w:rPr>
        <w:t>Практическая значимость</w:t>
      </w:r>
      <w:r w:rsidR="000A0ACF" w:rsidRPr="00C67CC4">
        <w:rPr>
          <w:b/>
          <w:sz w:val="21"/>
          <w:szCs w:val="21"/>
        </w:rPr>
        <w:t xml:space="preserve"> </w:t>
      </w:r>
      <w:r w:rsidR="000A0ACF" w:rsidRPr="00C67CC4">
        <w:rPr>
          <w:sz w:val="21"/>
          <w:szCs w:val="21"/>
        </w:rPr>
        <w:t xml:space="preserve">результатов работы заключается в </w:t>
      </w:r>
      <w:r w:rsidR="002810AE" w:rsidRPr="00C67CC4">
        <w:rPr>
          <w:sz w:val="21"/>
          <w:szCs w:val="21"/>
        </w:rPr>
        <w:t>разработке алгоритмов и создании на их основе комплекта программ реального времени, обеспечивающих существенное повышение точности слежения и наведения комплексов высокоточного наблюдения. Повышение эффективности таких уникальных изделий, как ТТИ, достигается только программными средствами, без проведения дорогостоящих работ по физической модификации изделий. В результате обеспечивается существенное сокращение сроков и финансовых затрат на проведение пусконаладочных работ дорогостоящих уникальных изделий.</w:t>
      </w:r>
      <w:r w:rsidR="00010E92" w:rsidRPr="00C67CC4">
        <w:rPr>
          <w:sz w:val="21"/>
          <w:szCs w:val="21"/>
        </w:rPr>
        <w:t xml:space="preserve"> Результаты работы рекомендованы к использованию в учебном процессе при подготовке студентов вуза по направлению 140400 «Электроэнергетика и электротехника» по профилю «Электропривод и автоматика»</w:t>
      </w:r>
    </w:p>
    <w:p w:rsidR="000D5CC0" w:rsidRPr="00C67CC4" w:rsidRDefault="007638CC" w:rsidP="007270C7">
      <w:pPr>
        <w:spacing w:line="240" w:lineRule="auto"/>
        <w:ind w:firstLine="567"/>
        <w:contextualSpacing/>
        <w:jc w:val="both"/>
        <w:rPr>
          <w:sz w:val="21"/>
          <w:szCs w:val="21"/>
        </w:rPr>
      </w:pPr>
      <w:r w:rsidRPr="00C67CC4">
        <w:rPr>
          <w:b/>
          <w:sz w:val="21"/>
          <w:szCs w:val="21"/>
        </w:rPr>
        <w:t>Связь темы с научно-техническими программами</w:t>
      </w:r>
      <w:r w:rsidR="000D5CC0" w:rsidRPr="00C67CC4">
        <w:rPr>
          <w:b/>
          <w:sz w:val="21"/>
          <w:szCs w:val="21"/>
        </w:rPr>
        <w:t xml:space="preserve">. </w:t>
      </w:r>
      <w:r w:rsidR="002810AE" w:rsidRPr="00C67CC4">
        <w:rPr>
          <w:sz w:val="21"/>
          <w:szCs w:val="21"/>
        </w:rPr>
        <w:t>Результаты, изложенные в диссертации, получены в</w:t>
      </w:r>
      <w:r w:rsidR="000D5CC0" w:rsidRPr="00C67CC4">
        <w:rPr>
          <w:sz w:val="21"/>
          <w:szCs w:val="21"/>
        </w:rPr>
        <w:t xml:space="preserve"> ходе выполнения работ по НИР НК-430П ГК №П2479 от 19.11.2009 г. (мероприятие №1.2.2) по направлению «Многофункциональное приборостроение для промышленных систем управления» по проблеме «Разработка систем управления движением прецизионных электроприводов приборных комплексов нового поколения», в рамках ФЦП «Научные и научно-педагогические кадры инновационной России на 2009-2013 г», по г/б НИР № 18002</w:t>
      </w:r>
      <w:r w:rsidR="001F79D4" w:rsidRPr="00C67CC4">
        <w:rPr>
          <w:sz w:val="21"/>
          <w:szCs w:val="21"/>
        </w:rPr>
        <w:t xml:space="preserve"> «Развитие методов проектирования систем управления силовых следящих электроприводов наведения квантово-оптических комплексов нового поколения»</w:t>
      </w:r>
      <w:r w:rsidR="00EA47AD" w:rsidRPr="00C67CC4">
        <w:rPr>
          <w:sz w:val="21"/>
          <w:szCs w:val="21"/>
        </w:rPr>
        <w:t xml:space="preserve"> </w:t>
      </w:r>
      <w:r w:rsidR="000D5CC0" w:rsidRPr="00C67CC4">
        <w:rPr>
          <w:sz w:val="21"/>
          <w:szCs w:val="21"/>
        </w:rPr>
        <w:t xml:space="preserve">и </w:t>
      </w:r>
      <w:r w:rsidR="00E937E6" w:rsidRPr="00C67CC4">
        <w:rPr>
          <w:sz w:val="21"/>
          <w:szCs w:val="21"/>
        </w:rPr>
        <w:t xml:space="preserve">ряда </w:t>
      </w:r>
      <w:r w:rsidR="000D5CC0" w:rsidRPr="00C67CC4">
        <w:rPr>
          <w:sz w:val="21"/>
          <w:szCs w:val="21"/>
        </w:rPr>
        <w:t xml:space="preserve">х/д НИР №№ </w:t>
      </w:r>
      <w:r w:rsidR="001F79D4" w:rsidRPr="00C67CC4">
        <w:rPr>
          <w:sz w:val="21"/>
          <w:szCs w:val="21"/>
        </w:rPr>
        <w:t>29900, 29917,</w:t>
      </w:r>
      <w:r w:rsidR="00120D78" w:rsidRPr="00C67CC4">
        <w:rPr>
          <w:sz w:val="21"/>
          <w:szCs w:val="21"/>
        </w:rPr>
        <w:t xml:space="preserve"> </w:t>
      </w:r>
      <w:r w:rsidR="001F79D4" w:rsidRPr="00C67CC4">
        <w:rPr>
          <w:sz w:val="21"/>
          <w:szCs w:val="21"/>
        </w:rPr>
        <w:t>29918, 211091</w:t>
      </w:r>
      <w:r w:rsidR="00E937E6" w:rsidRPr="00C67CC4">
        <w:rPr>
          <w:sz w:val="21"/>
          <w:szCs w:val="21"/>
        </w:rPr>
        <w:t>,</w:t>
      </w:r>
      <w:r w:rsidR="00120D78" w:rsidRPr="00C67CC4">
        <w:rPr>
          <w:sz w:val="21"/>
          <w:szCs w:val="21"/>
        </w:rPr>
        <w:t xml:space="preserve"> </w:t>
      </w:r>
      <w:r w:rsidR="001F79D4" w:rsidRPr="00C67CC4">
        <w:rPr>
          <w:sz w:val="21"/>
          <w:szCs w:val="21"/>
        </w:rPr>
        <w:t>212187</w:t>
      </w:r>
      <w:r w:rsidR="000D5CC0" w:rsidRPr="00C67CC4">
        <w:rPr>
          <w:sz w:val="21"/>
          <w:szCs w:val="21"/>
        </w:rPr>
        <w:t>, 28828, 211144,</w:t>
      </w:r>
      <w:r w:rsidR="002D5AFD" w:rsidRPr="00C67CC4">
        <w:rPr>
          <w:sz w:val="21"/>
          <w:szCs w:val="21"/>
        </w:rPr>
        <w:t xml:space="preserve"> 28852, 211106,</w:t>
      </w:r>
      <w:r w:rsidR="000D5CC0" w:rsidRPr="00C67CC4">
        <w:rPr>
          <w:sz w:val="21"/>
          <w:szCs w:val="21"/>
        </w:rPr>
        <w:t xml:space="preserve"> проводимых по заказу ОАО Научно производственная корпорация "Системы прецизионного приборостроения"</w:t>
      </w:r>
      <w:r w:rsidR="002810AE" w:rsidRPr="00C67CC4">
        <w:rPr>
          <w:sz w:val="21"/>
          <w:szCs w:val="21"/>
        </w:rPr>
        <w:t>.</w:t>
      </w:r>
    </w:p>
    <w:p w:rsidR="00951FC9" w:rsidRPr="00C67CC4" w:rsidRDefault="00951FC9" w:rsidP="007270C7">
      <w:pPr>
        <w:spacing w:line="240" w:lineRule="auto"/>
        <w:ind w:firstLine="567"/>
        <w:contextualSpacing/>
        <w:jc w:val="both"/>
        <w:rPr>
          <w:sz w:val="21"/>
          <w:szCs w:val="21"/>
        </w:rPr>
      </w:pPr>
      <w:r w:rsidRPr="00C67CC4">
        <w:rPr>
          <w:b/>
          <w:sz w:val="21"/>
          <w:szCs w:val="21"/>
        </w:rPr>
        <w:t>Реализация результатов работы.</w:t>
      </w:r>
      <w:r w:rsidR="008C7B77" w:rsidRPr="00C67CC4">
        <w:rPr>
          <w:b/>
          <w:sz w:val="21"/>
          <w:szCs w:val="21"/>
        </w:rPr>
        <w:t xml:space="preserve"> </w:t>
      </w:r>
      <w:r w:rsidR="008C7B77" w:rsidRPr="00C67CC4">
        <w:rPr>
          <w:sz w:val="21"/>
          <w:szCs w:val="21"/>
        </w:rPr>
        <w:t>Результаты диссертационной работы использованы:</w:t>
      </w:r>
    </w:p>
    <w:p w:rsidR="008C7B77" w:rsidRPr="00C67CC4" w:rsidRDefault="00120D78" w:rsidP="007270C7">
      <w:pPr>
        <w:pStyle w:val="a3"/>
        <w:numPr>
          <w:ilvl w:val="0"/>
          <w:numId w:val="4"/>
        </w:numPr>
        <w:spacing w:line="240" w:lineRule="auto"/>
        <w:ind w:left="0" w:firstLine="567"/>
        <w:jc w:val="both"/>
        <w:rPr>
          <w:sz w:val="21"/>
          <w:szCs w:val="21"/>
        </w:rPr>
      </w:pPr>
      <w:r w:rsidRPr="00C67CC4">
        <w:rPr>
          <w:sz w:val="21"/>
          <w:szCs w:val="21"/>
        </w:rPr>
        <w:t xml:space="preserve"> </w:t>
      </w:r>
      <w:r w:rsidR="00010E92" w:rsidRPr="00C67CC4">
        <w:rPr>
          <w:sz w:val="21"/>
          <w:szCs w:val="21"/>
        </w:rPr>
        <w:t>П</w:t>
      </w:r>
      <w:r w:rsidR="008C7B77" w:rsidRPr="00C67CC4">
        <w:rPr>
          <w:sz w:val="21"/>
          <w:szCs w:val="21"/>
        </w:rPr>
        <w:t xml:space="preserve">ри разработке и изготовлении </w:t>
      </w:r>
      <w:r w:rsidR="0088574A" w:rsidRPr="00C67CC4">
        <w:rPr>
          <w:sz w:val="21"/>
          <w:szCs w:val="21"/>
        </w:rPr>
        <w:t>цифрового электросилового привода (ЦЭСП)</w:t>
      </w:r>
      <w:r w:rsidR="008C7B77" w:rsidRPr="00C67CC4">
        <w:rPr>
          <w:sz w:val="21"/>
          <w:szCs w:val="21"/>
        </w:rPr>
        <w:t xml:space="preserve"> системы наведения </w:t>
      </w:r>
      <w:r w:rsidR="00532285" w:rsidRPr="00C67CC4">
        <w:rPr>
          <w:sz w:val="21"/>
          <w:szCs w:val="21"/>
        </w:rPr>
        <w:t>ОПУ СМ-649-05</w:t>
      </w:r>
      <w:r w:rsidR="008C7B77" w:rsidRPr="00C67CC4">
        <w:rPr>
          <w:sz w:val="21"/>
          <w:szCs w:val="21"/>
        </w:rPr>
        <w:t xml:space="preserve"> в рамках </w:t>
      </w:r>
      <w:r w:rsidR="008C7B77" w:rsidRPr="00C67CC4">
        <w:rPr>
          <w:sz w:val="21"/>
          <w:szCs w:val="21"/>
        </w:rPr>
        <w:lastRenderedPageBreak/>
        <w:t>выполнения хоздоговорн</w:t>
      </w:r>
      <w:r w:rsidR="008162AB" w:rsidRPr="00C67CC4">
        <w:rPr>
          <w:sz w:val="21"/>
          <w:szCs w:val="21"/>
        </w:rPr>
        <w:t xml:space="preserve">ых НИР </w:t>
      </w:r>
      <w:r w:rsidR="00AC643A" w:rsidRPr="00C67CC4">
        <w:rPr>
          <w:sz w:val="21"/>
          <w:szCs w:val="21"/>
        </w:rPr>
        <w:t xml:space="preserve">№№ 29900, 29917,29918, </w:t>
      </w:r>
      <w:r w:rsidR="00AF07CC" w:rsidRPr="00C67CC4">
        <w:rPr>
          <w:sz w:val="21"/>
          <w:szCs w:val="21"/>
        </w:rPr>
        <w:t xml:space="preserve">211091, 212187 </w:t>
      </w:r>
      <w:r w:rsidR="008162AB" w:rsidRPr="00C67CC4">
        <w:rPr>
          <w:sz w:val="21"/>
          <w:szCs w:val="21"/>
        </w:rPr>
        <w:t>по заказам ОАО НПК СПП;</w:t>
      </w:r>
    </w:p>
    <w:p w:rsidR="008C7B77" w:rsidRPr="00C67CC4" w:rsidRDefault="00120D78" w:rsidP="007270C7">
      <w:pPr>
        <w:pStyle w:val="a3"/>
        <w:numPr>
          <w:ilvl w:val="0"/>
          <w:numId w:val="4"/>
        </w:numPr>
        <w:spacing w:line="240" w:lineRule="auto"/>
        <w:ind w:left="0" w:firstLine="567"/>
        <w:jc w:val="both"/>
        <w:rPr>
          <w:sz w:val="21"/>
          <w:szCs w:val="21"/>
        </w:rPr>
      </w:pPr>
      <w:r w:rsidRPr="00C67CC4">
        <w:rPr>
          <w:sz w:val="21"/>
          <w:szCs w:val="21"/>
        </w:rPr>
        <w:t xml:space="preserve"> </w:t>
      </w:r>
      <w:r w:rsidR="00010E92" w:rsidRPr="00C67CC4">
        <w:rPr>
          <w:sz w:val="21"/>
          <w:szCs w:val="21"/>
        </w:rPr>
        <w:t>П</w:t>
      </w:r>
      <w:r w:rsidR="008C7B77" w:rsidRPr="00C67CC4">
        <w:rPr>
          <w:sz w:val="21"/>
          <w:szCs w:val="21"/>
        </w:rPr>
        <w:t xml:space="preserve">ри разработке и изготовлении </w:t>
      </w:r>
      <w:r w:rsidR="0088574A" w:rsidRPr="00C67CC4">
        <w:rPr>
          <w:sz w:val="21"/>
          <w:szCs w:val="21"/>
        </w:rPr>
        <w:t>ЦЭСП</w:t>
      </w:r>
      <w:r w:rsidR="008C7B77" w:rsidRPr="00C67CC4">
        <w:rPr>
          <w:sz w:val="21"/>
          <w:szCs w:val="21"/>
        </w:rPr>
        <w:t xml:space="preserve"> системы наведения </w:t>
      </w:r>
      <w:r w:rsidR="00532285" w:rsidRPr="00C67CC4">
        <w:rPr>
          <w:sz w:val="21"/>
          <w:szCs w:val="21"/>
        </w:rPr>
        <w:t>ОПУ СМ-799</w:t>
      </w:r>
      <w:r w:rsidR="008C7B77" w:rsidRPr="00C67CC4">
        <w:rPr>
          <w:sz w:val="21"/>
          <w:szCs w:val="21"/>
        </w:rPr>
        <w:t xml:space="preserve"> в рамках выполнения хоздоговорн</w:t>
      </w:r>
      <w:r w:rsidR="00A14DCE" w:rsidRPr="00C67CC4">
        <w:rPr>
          <w:sz w:val="21"/>
          <w:szCs w:val="21"/>
        </w:rPr>
        <w:t>ой</w:t>
      </w:r>
      <w:r w:rsidR="008C7B77" w:rsidRPr="00C67CC4">
        <w:rPr>
          <w:sz w:val="21"/>
          <w:szCs w:val="21"/>
        </w:rPr>
        <w:t xml:space="preserve"> НИР </w:t>
      </w:r>
      <w:r w:rsidR="00532285" w:rsidRPr="00C67CC4">
        <w:rPr>
          <w:sz w:val="21"/>
          <w:szCs w:val="21"/>
        </w:rPr>
        <w:t>28852</w:t>
      </w:r>
      <w:r w:rsidR="008162AB" w:rsidRPr="00C67CC4">
        <w:rPr>
          <w:sz w:val="21"/>
          <w:szCs w:val="21"/>
        </w:rPr>
        <w:t xml:space="preserve"> по заказ</w:t>
      </w:r>
      <w:r w:rsidR="00A14DCE" w:rsidRPr="00C67CC4">
        <w:rPr>
          <w:sz w:val="21"/>
          <w:szCs w:val="21"/>
        </w:rPr>
        <w:t>у</w:t>
      </w:r>
      <w:r w:rsidR="008162AB" w:rsidRPr="00C67CC4">
        <w:rPr>
          <w:sz w:val="21"/>
          <w:szCs w:val="21"/>
        </w:rPr>
        <w:t xml:space="preserve"> ОАО НПК СПП;</w:t>
      </w:r>
    </w:p>
    <w:p w:rsidR="008C7B77" w:rsidRPr="00C67CC4" w:rsidRDefault="00120D78" w:rsidP="007270C7">
      <w:pPr>
        <w:pStyle w:val="a3"/>
        <w:numPr>
          <w:ilvl w:val="0"/>
          <w:numId w:val="4"/>
        </w:numPr>
        <w:spacing w:line="240" w:lineRule="auto"/>
        <w:ind w:left="0" w:firstLine="567"/>
        <w:jc w:val="both"/>
        <w:rPr>
          <w:sz w:val="21"/>
          <w:szCs w:val="21"/>
        </w:rPr>
      </w:pPr>
      <w:r w:rsidRPr="00C67CC4">
        <w:rPr>
          <w:sz w:val="21"/>
          <w:szCs w:val="21"/>
        </w:rPr>
        <w:t xml:space="preserve"> </w:t>
      </w:r>
      <w:r w:rsidR="00010E92" w:rsidRPr="00C67CC4">
        <w:rPr>
          <w:sz w:val="21"/>
          <w:szCs w:val="21"/>
        </w:rPr>
        <w:t>П</w:t>
      </w:r>
      <w:r w:rsidR="008C7B77" w:rsidRPr="00C67CC4">
        <w:rPr>
          <w:sz w:val="21"/>
          <w:szCs w:val="21"/>
        </w:rPr>
        <w:t xml:space="preserve">ри разработке и изготовлении </w:t>
      </w:r>
      <w:r w:rsidR="0088574A" w:rsidRPr="00C67CC4">
        <w:rPr>
          <w:sz w:val="21"/>
          <w:szCs w:val="21"/>
        </w:rPr>
        <w:t>ЦЭСП</w:t>
      </w:r>
      <w:r w:rsidR="008C7B77" w:rsidRPr="00C67CC4">
        <w:rPr>
          <w:sz w:val="21"/>
          <w:szCs w:val="21"/>
        </w:rPr>
        <w:t xml:space="preserve"> системы наведения </w:t>
      </w:r>
      <w:r w:rsidR="0088574A" w:rsidRPr="00C67CC4">
        <w:rPr>
          <w:sz w:val="21"/>
          <w:szCs w:val="21"/>
        </w:rPr>
        <w:t xml:space="preserve">ОПУ </w:t>
      </w:r>
      <w:r w:rsidR="00532285" w:rsidRPr="00C67CC4">
        <w:rPr>
          <w:sz w:val="21"/>
          <w:szCs w:val="21"/>
        </w:rPr>
        <w:t>СМ-834</w:t>
      </w:r>
      <w:r w:rsidR="008C7B77" w:rsidRPr="00C67CC4">
        <w:rPr>
          <w:sz w:val="21"/>
          <w:szCs w:val="21"/>
        </w:rPr>
        <w:t xml:space="preserve"> в рамках выполнения хоздоговорных НИР </w:t>
      </w:r>
      <w:r w:rsidR="00532285" w:rsidRPr="00C67CC4">
        <w:rPr>
          <w:sz w:val="21"/>
          <w:szCs w:val="21"/>
        </w:rPr>
        <w:t>28828</w:t>
      </w:r>
      <w:r w:rsidR="008162AB" w:rsidRPr="00C67CC4">
        <w:rPr>
          <w:sz w:val="21"/>
          <w:szCs w:val="21"/>
        </w:rPr>
        <w:t xml:space="preserve"> </w:t>
      </w:r>
      <w:r w:rsidR="00A14DCE" w:rsidRPr="00C67CC4">
        <w:rPr>
          <w:sz w:val="21"/>
          <w:szCs w:val="21"/>
        </w:rPr>
        <w:t xml:space="preserve">, 211144 </w:t>
      </w:r>
      <w:r w:rsidR="008162AB" w:rsidRPr="00C67CC4">
        <w:rPr>
          <w:sz w:val="21"/>
          <w:szCs w:val="21"/>
        </w:rPr>
        <w:t>по заказам ОАО НПК СПП;</w:t>
      </w:r>
    </w:p>
    <w:p w:rsidR="00532285" w:rsidRPr="00C67CC4" w:rsidRDefault="00120D78" w:rsidP="007270C7">
      <w:pPr>
        <w:pStyle w:val="a3"/>
        <w:numPr>
          <w:ilvl w:val="0"/>
          <w:numId w:val="4"/>
        </w:numPr>
        <w:spacing w:line="240" w:lineRule="auto"/>
        <w:ind w:left="0" w:firstLine="567"/>
        <w:jc w:val="both"/>
        <w:rPr>
          <w:sz w:val="21"/>
          <w:szCs w:val="21"/>
        </w:rPr>
      </w:pPr>
      <w:r w:rsidRPr="00C67CC4">
        <w:rPr>
          <w:sz w:val="21"/>
          <w:szCs w:val="21"/>
        </w:rPr>
        <w:t xml:space="preserve"> </w:t>
      </w:r>
      <w:r w:rsidR="00010E92" w:rsidRPr="00C67CC4">
        <w:rPr>
          <w:sz w:val="21"/>
          <w:szCs w:val="21"/>
        </w:rPr>
        <w:t>П</w:t>
      </w:r>
      <w:r w:rsidR="0088574A" w:rsidRPr="00C67CC4">
        <w:rPr>
          <w:sz w:val="21"/>
          <w:szCs w:val="21"/>
        </w:rPr>
        <w:t>ри разработке и изготовлении ЦЭСП системы наведения ОПУ АЗТ-28М в рамках выполнения хоздоговорн</w:t>
      </w:r>
      <w:r w:rsidR="00A14DCE" w:rsidRPr="00C67CC4">
        <w:rPr>
          <w:sz w:val="21"/>
          <w:szCs w:val="21"/>
        </w:rPr>
        <w:t>ой</w:t>
      </w:r>
      <w:r w:rsidR="0088574A" w:rsidRPr="00C67CC4">
        <w:rPr>
          <w:sz w:val="21"/>
          <w:szCs w:val="21"/>
        </w:rPr>
        <w:t xml:space="preserve"> </w:t>
      </w:r>
      <w:r w:rsidR="00532285" w:rsidRPr="00C67CC4">
        <w:rPr>
          <w:sz w:val="21"/>
          <w:szCs w:val="21"/>
        </w:rPr>
        <w:t>НИР № 211106</w:t>
      </w:r>
      <w:r w:rsidR="008162AB" w:rsidRPr="00C67CC4">
        <w:rPr>
          <w:sz w:val="21"/>
          <w:szCs w:val="21"/>
        </w:rPr>
        <w:t xml:space="preserve"> по заказ</w:t>
      </w:r>
      <w:r w:rsidR="00A14DCE" w:rsidRPr="00C67CC4">
        <w:rPr>
          <w:sz w:val="21"/>
          <w:szCs w:val="21"/>
        </w:rPr>
        <w:t>у</w:t>
      </w:r>
      <w:r w:rsidR="008162AB" w:rsidRPr="00C67CC4">
        <w:rPr>
          <w:sz w:val="21"/>
          <w:szCs w:val="21"/>
        </w:rPr>
        <w:t xml:space="preserve"> ОАО НПК СПП;</w:t>
      </w:r>
    </w:p>
    <w:p w:rsidR="001908D5" w:rsidRPr="00C67CC4" w:rsidRDefault="001908D5" w:rsidP="001908D5">
      <w:pPr>
        <w:spacing w:line="240" w:lineRule="auto"/>
        <w:ind w:firstLine="567"/>
        <w:jc w:val="both"/>
        <w:rPr>
          <w:sz w:val="21"/>
          <w:szCs w:val="21"/>
        </w:rPr>
      </w:pPr>
      <w:r w:rsidRPr="00C67CC4">
        <w:rPr>
          <w:b/>
          <w:sz w:val="21"/>
          <w:szCs w:val="21"/>
        </w:rPr>
        <w:t xml:space="preserve">Личный вклад автора. </w:t>
      </w:r>
      <w:r w:rsidRPr="00C67CC4">
        <w:rPr>
          <w:sz w:val="21"/>
          <w:szCs w:val="21"/>
        </w:rPr>
        <w:t>Произведен анализ характерных особенностей исполнительных электромашин современных опорно-поворотных устройств, оказывающих влияние на конечную точность прецизионного электропривода. Произведен анализ характерных особенностей инверторов напряжения, питающих обмотки исполнительного двигателя, оказывающих влияние на конечную точность прецизионного электропривода. Разработаны математические модели, позволяющих анализировать влияние всех рассматриваемых нелинейностей, вносимых исполнительной электрической машиной и УПУ, на конечную точность позиционирования прецизионных электроприводов. Разработаны алгоритмы компенсации влияния нелинейностей ВД на базе СМПМ и искажений выходного напряжения инвертора, вносимых падением напряжения на силовых ключах инвертора и задержкой на переключение полупроводниковых транзисторов в стойке моста. Разработан комплекс эффективных программ повышения точности позиционирования и сопровождения оптическими телескопами космических объектов с возможностью его дальнейшей автоматизации.</w:t>
      </w:r>
    </w:p>
    <w:p w:rsidR="008C7B77" w:rsidRPr="00C67CC4" w:rsidRDefault="001A0579" w:rsidP="007270C7">
      <w:pPr>
        <w:spacing w:line="240" w:lineRule="auto"/>
        <w:ind w:firstLine="567"/>
        <w:contextualSpacing/>
        <w:jc w:val="both"/>
        <w:rPr>
          <w:bCs/>
          <w:color w:val="000000"/>
          <w:sz w:val="21"/>
          <w:szCs w:val="21"/>
        </w:rPr>
      </w:pPr>
      <w:r w:rsidRPr="00C67CC4">
        <w:rPr>
          <w:b/>
          <w:sz w:val="21"/>
          <w:szCs w:val="21"/>
        </w:rPr>
        <w:t>Апробация работы.</w:t>
      </w:r>
      <w:r w:rsidRPr="00C67CC4">
        <w:rPr>
          <w:sz w:val="21"/>
          <w:szCs w:val="21"/>
        </w:rPr>
        <w:t xml:space="preserve"> Основные положения диссертационной работы и ее результаты докладывались и обсуждались на следующих научно-технических конференциях: </w:t>
      </w:r>
      <w:r w:rsidRPr="00C67CC4">
        <w:rPr>
          <w:bCs/>
          <w:color w:val="000000"/>
          <w:sz w:val="21"/>
          <w:szCs w:val="21"/>
        </w:rPr>
        <w:t>VII  Всероссийская межвузовская конференция молодых ученых (Санкт-Петербург, 2010);</w:t>
      </w:r>
      <w:r w:rsidR="00E837E4" w:rsidRPr="00C67CC4">
        <w:rPr>
          <w:bCs/>
          <w:color w:val="000000"/>
          <w:sz w:val="21"/>
          <w:szCs w:val="21"/>
        </w:rPr>
        <w:t xml:space="preserve"> XL </w:t>
      </w:r>
      <w:r w:rsidR="00392770" w:rsidRPr="00C67CC4">
        <w:rPr>
          <w:bCs/>
          <w:color w:val="000000"/>
          <w:sz w:val="21"/>
          <w:szCs w:val="21"/>
        </w:rPr>
        <w:t>Н</w:t>
      </w:r>
      <w:r w:rsidR="00E837E4" w:rsidRPr="00C67CC4">
        <w:rPr>
          <w:bCs/>
          <w:color w:val="000000"/>
          <w:sz w:val="21"/>
          <w:szCs w:val="21"/>
        </w:rPr>
        <w:t>аучная и учебно-методическая конференция НИУ ИТМО (Санкт-Петербург, 201</w:t>
      </w:r>
      <w:r w:rsidR="00CF11E7" w:rsidRPr="00C67CC4">
        <w:rPr>
          <w:bCs/>
          <w:color w:val="000000"/>
          <w:sz w:val="21"/>
          <w:szCs w:val="21"/>
        </w:rPr>
        <w:t>1</w:t>
      </w:r>
      <w:r w:rsidR="00E837E4" w:rsidRPr="00C67CC4">
        <w:rPr>
          <w:bCs/>
          <w:color w:val="000000"/>
          <w:sz w:val="21"/>
          <w:szCs w:val="21"/>
        </w:rPr>
        <w:t xml:space="preserve">); VIII  Всероссийская межвузовская конференция молодых ученых (Санкт-Петербург, 2011); XLI </w:t>
      </w:r>
      <w:r w:rsidR="00392770" w:rsidRPr="00C67CC4">
        <w:rPr>
          <w:bCs/>
          <w:color w:val="000000"/>
          <w:sz w:val="21"/>
          <w:szCs w:val="21"/>
        </w:rPr>
        <w:t>Н</w:t>
      </w:r>
      <w:r w:rsidR="00E837E4" w:rsidRPr="00C67CC4">
        <w:rPr>
          <w:bCs/>
          <w:color w:val="000000"/>
          <w:sz w:val="21"/>
          <w:szCs w:val="21"/>
        </w:rPr>
        <w:t>аучн</w:t>
      </w:r>
      <w:r w:rsidR="00392770" w:rsidRPr="00C67CC4">
        <w:rPr>
          <w:bCs/>
          <w:color w:val="000000"/>
          <w:sz w:val="21"/>
          <w:szCs w:val="21"/>
        </w:rPr>
        <w:t>ая</w:t>
      </w:r>
      <w:r w:rsidR="00E837E4" w:rsidRPr="00C67CC4">
        <w:rPr>
          <w:bCs/>
          <w:color w:val="000000"/>
          <w:sz w:val="21"/>
          <w:szCs w:val="21"/>
        </w:rPr>
        <w:t xml:space="preserve"> и учебно-методическ</w:t>
      </w:r>
      <w:r w:rsidR="00392770" w:rsidRPr="00C67CC4">
        <w:rPr>
          <w:bCs/>
          <w:color w:val="000000"/>
          <w:sz w:val="21"/>
          <w:szCs w:val="21"/>
        </w:rPr>
        <w:t>ая</w:t>
      </w:r>
      <w:r w:rsidR="00E837E4" w:rsidRPr="00C67CC4">
        <w:rPr>
          <w:bCs/>
          <w:color w:val="000000"/>
          <w:sz w:val="21"/>
          <w:szCs w:val="21"/>
        </w:rPr>
        <w:t xml:space="preserve"> конференци</w:t>
      </w:r>
      <w:r w:rsidR="00392770" w:rsidRPr="00C67CC4">
        <w:rPr>
          <w:bCs/>
          <w:color w:val="000000"/>
          <w:sz w:val="21"/>
          <w:szCs w:val="21"/>
        </w:rPr>
        <w:t>я</w:t>
      </w:r>
      <w:r w:rsidR="00E837E4" w:rsidRPr="00C67CC4">
        <w:rPr>
          <w:bCs/>
          <w:color w:val="000000"/>
          <w:sz w:val="21"/>
          <w:szCs w:val="21"/>
        </w:rPr>
        <w:t xml:space="preserve"> НИУ ИТМО (Санкт-Петербург, 201</w:t>
      </w:r>
      <w:r w:rsidR="00CF11E7" w:rsidRPr="00C67CC4">
        <w:rPr>
          <w:bCs/>
          <w:color w:val="000000"/>
          <w:sz w:val="21"/>
          <w:szCs w:val="21"/>
        </w:rPr>
        <w:t>2</w:t>
      </w:r>
      <w:r w:rsidR="00E837E4" w:rsidRPr="00C67CC4">
        <w:rPr>
          <w:bCs/>
          <w:color w:val="000000"/>
          <w:sz w:val="21"/>
          <w:szCs w:val="21"/>
        </w:rPr>
        <w:t xml:space="preserve">); </w:t>
      </w:r>
      <w:r w:rsidR="00E837E4" w:rsidRPr="00C67CC4">
        <w:rPr>
          <w:color w:val="000000"/>
          <w:sz w:val="21"/>
          <w:szCs w:val="21"/>
        </w:rPr>
        <w:t>XIV Конференция молодых ученых "Навигация и управление движением"</w:t>
      </w:r>
      <w:r w:rsidR="00CF11E7" w:rsidRPr="00C67CC4">
        <w:rPr>
          <w:color w:val="000000"/>
          <w:sz w:val="21"/>
          <w:szCs w:val="21"/>
        </w:rPr>
        <w:t xml:space="preserve"> </w:t>
      </w:r>
      <w:r w:rsidR="00CF11E7" w:rsidRPr="00C67CC4">
        <w:rPr>
          <w:bCs/>
          <w:color w:val="000000"/>
          <w:sz w:val="21"/>
          <w:szCs w:val="21"/>
        </w:rPr>
        <w:t>(Санкт-</w:t>
      </w:r>
      <w:r w:rsidR="00CF11E7" w:rsidRPr="00C67CC4">
        <w:rPr>
          <w:bCs/>
          <w:color w:val="000000"/>
          <w:sz w:val="21"/>
          <w:szCs w:val="21"/>
        </w:rPr>
        <w:lastRenderedPageBreak/>
        <w:t xml:space="preserve">Петербург, 2012); </w:t>
      </w:r>
      <w:r w:rsidR="00CF11E7" w:rsidRPr="00C67CC4">
        <w:rPr>
          <w:color w:val="000000"/>
          <w:sz w:val="21"/>
          <w:szCs w:val="21"/>
          <w:lang w:val="en-US"/>
        </w:rPr>
        <w:t>I</w:t>
      </w:r>
      <w:r w:rsidR="00CF11E7" w:rsidRPr="00C67CC4">
        <w:rPr>
          <w:color w:val="000000"/>
          <w:sz w:val="21"/>
          <w:szCs w:val="21"/>
        </w:rPr>
        <w:t xml:space="preserve"> </w:t>
      </w:r>
      <w:r w:rsidR="00392770" w:rsidRPr="00C67CC4">
        <w:rPr>
          <w:color w:val="000000"/>
          <w:sz w:val="21"/>
          <w:szCs w:val="21"/>
        </w:rPr>
        <w:t>В</w:t>
      </w:r>
      <w:r w:rsidR="00CF11E7" w:rsidRPr="00C67CC4">
        <w:rPr>
          <w:color w:val="000000"/>
          <w:sz w:val="21"/>
          <w:szCs w:val="21"/>
        </w:rPr>
        <w:t xml:space="preserve">сероссийский конгресс молодых ученых </w:t>
      </w:r>
      <w:r w:rsidR="00CF11E7" w:rsidRPr="00C67CC4">
        <w:rPr>
          <w:bCs/>
          <w:color w:val="000000"/>
          <w:sz w:val="21"/>
          <w:szCs w:val="21"/>
        </w:rPr>
        <w:t>(Санкт-Петербург, 2012); VII  Международная конференция по автоматизированному электроприводу (Иваново, 2012).</w:t>
      </w:r>
    </w:p>
    <w:p w:rsidR="00BA5ECC" w:rsidRPr="00C67CC4" w:rsidRDefault="00BA5ECC" w:rsidP="007270C7">
      <w:pPr>
        <w:spacing w:line="240" w:lineRule="auto"/>
        <w:ind w:firstLine="567"/>
        <w:contextualSpacing/>
        <w:jc w:val="both"/>
        <w:rPr>
          <w:bCs/>
          <w:color w:val="000000"/>
          <w:sz w:val="21"/>
          <w:szCs w:val="21"/>
        </w:rPr>
      </w:pPr>
      <w:r w:rsidRPr="00C67CC4">
        <w:rPr>
          <w:b/>
          <w:bCs/>
          <w:color w:val="000000"/>
          <w:sz w:val="21"/>
          <w:szCs w:val="21"/>
        </w:rPr>
        <w:t xml:space="preserve">Публикации. </w:t>
      </w:r>
      <w:r w:rsidRPr="00C67CC4">
        <w:rPr>
          <w:bCs/>
          <w:color w:val="000000"/>
          <w:sz w:val="21"/>
          <w:szCs w:val="21"/>
        </w:rPr>
        <w:t>Основные результаты диссертационной ра</w:t>
      </w:r>
      <w:r w:rsidR="00AE39C4" w:rsidRPr="00C67CC4">
        <w:rPr>
          <w:bCs/>
          <w:color w:val="000000"/>
          <w:sz w:val="21"/>
          <w:szCs w:val="21"/>
        </w:rPr>
        <w:t>б</w:t>
      </w:r>
      <w:r w:rsidRPr="00C67CC4">
        <w:rPr>
          <w:bCs/>
          <w:color w:val="000000"/>
          <w:sz w:val="21"/>
          <w:szCs w:val="21"/>
        </w:rPr>
        <w:t xml:space="preserve">оты опубликованы в </w:t>
      </w:r>
      <w:r w:rsidR="003C74D7" w:rsidRPr="00C67CC4">
        <w:rPr>
          <w:bCs/>
          <w:color w:val="000000"/>
          <w:sz w:val="21"/>
          <w:szCs w:val="21"/>
        </w:rPr>
        <w:t>1</w:t>
      </w:r>
      <w:r w:rsidR="00DC155F" w:rsidRPr="00C67CC4">
        <w:rPr>
          <w:bCs/>
          <w:color w:val="000000"/>
          <w:sz w:val="21"/>
          <w:szCs w:val="21"/>
        </w:rPr>
        <w:t>8</w:t>
      </w:r>
      <w:r w:rsidRPr="00C67CC4">
        <w:rPr>
          <w:bCs/>
          <w:color w:val="000000"/>
          <w:sz w:val="21"/>
          <w:szCs w:val="21"/>
        </w:rPr>
        <w:t xml:space="preserve"> работах</w:t>
      </w:r>
      <w:r w:rsidR="00936B2E">
        <w:rPr>
          <w:bCs/>
          <w:color w:val="000000"/>
          <w:sz w:val="21"/>
          <w:szCs w:val="21"/>
        </w:rPr>
        <w:t>,</w:t>
      </w:r>
      <w:r w:rsidR="00936B2E" w:rsidRPr="00936B2E">
        <w:t xml:space="preserve"> </w:t>
      </w:r>
      <w:r w:rsidR="00936B2E" w:rsidRPr="00936B2E">
        <w:rPr>
          <w:bCs/>
          <w:color w:val="000000"/>
          <w:sz w:val="21"/>
          <w:szCs w:val="21"/>
        </w:rPr>
        <w:t xml:space="preserve">в том числе </w:t>
      </w:r>
      <w:r w:rsidR="00936B2E">
        <w:rPr>
          <w:bCs/>
          <w:color w:val="000000"/>
          <w:sz w:val="21"/>
          <w:szCs w:val="21"/>
        </w:rPr>
        <w:t>7</w:t>
      </w:r>
      <w:r w:rsidR="00936B2E" w:rsidRPr="00936B2E">
        <w:rPr>
          <w:bCs/>
          <w:color w:val="000000"/>
          <w:sz w:val="21"/>
          <w:szCs w:val="21"/>
        </w:rPr>
        <w:t xml:space="preserve"> публикаций в журналах, рекомендуемых ВАК Минобрнауки России</w:t>
      </w:r>
      <w:r w:rsidRPr="00C67CC4">
        <w:rPr>
          <w:bCs/>
          <w:color w:val="000000"/>
          <w:sz w:val="21"/>
          <w:szCs w:val="21"/>
        </w:rPr>
        <w:t>.</w:t>
      </w:r>
    </w:p>
    <w:p w:rsidR="007E178A" w:rsidRPr="00C67CC4" w:rsidRDefault="007E178A" w:rsidP="007270C7">
      <w:pPr>
        <w:spacing w:line="240" w:lineRule="auto"/>
        <w:ind w:firstLine="567"/>
        <w:contextualSpacing/>
        <w:jc w:val="both"/>
        <w:rPr>
          <w:bCs/>
          <w:color w:val="000000"/>
          <w:sz w:val="21"/>
          <w:szCs w:val="21"/>
        </w:rPr>
      </w:pPr>
      <w:r w:rsidRPr="00C67CC4">
        <w:rPr>
          <w:b/>
          <w:bCs/>
          <w:color w:val="000000"/>
          <w:sz w:val="21"/>
          <w:szCs w:val="21"/>
        </w:rPr>
        <w:t xml:space="preserve">Структура и объём работы. </w:t>
      </w:r>
      <w:r w:rsidRPr="00C67CC4">
        <w:rPr>
          <w:bCs/>
          <w:color w:val="000000"/>
          <w:sz w:val="21"/>
          <w:szCs w:val="21"/>
        </w:rPr>
        <w:t>Диссертация состоит из введения, четырёх глав, заключения, списка литературы, включающего 1</w:t>
      </w:r>
      <w:r w:rsidR="00D45834" w:rsidRPr="00C67CC4">
        <w:rPr>
          <w:bCs/>
          <w:color w:val="000000"/>
          <w:sz w:val="21"/>
          <w:szCs w:val="21"/>
        </w:rPr>
        <w:t>20</w:t>
      </w:r>
      <w:r w:rsidRPr="00C67CC4">
        <w:rPr>
          <w:bCs/>
          <w:color w:val="000000"/>
          <w:sz w:val="21"/>
          <w:szCs w:val="21"/>
        </w:rPr>
        <w:t xml:space="preserve"> источников. Основная часть работы изложена на 1</w:t>
      </w:r>
      <w:r w:rsidR="00010E92" w:rsidRPr="00C67CC4">
        <w:rPr>
          <w:bCs/>
          <w:color w:val="000000"/>
          <w:sz w:val="21"/>
          <w:szCs w:val="21"/>
        </w:rPr>
        <w:t>6</w:t>
      </w:r>
      <w:r w:rsidR="00D45834" w:rsidRPr="00C67CC4">
        <w:rPr>
          <w:bCs/>
          <w:color w:val="000000"/>
          <w:sz w:val="21"/>
          <w:szCs w:val="21"/>
        </w:rPr>
        <w:t>6</w:t>
      </w:r>
      <w:r w:rsidRPr="00C67CC4">
        <w:rPr>
          <w:bCs/>
          <w:color w:val="000000"/>
          <w:sz w:val="21"/>
          <w:szCs w:val="21"/>
        </w:rPr>
        <w:t xml:space="preserve"> </w:t>
      </w:r>
      <w:r w:rsidR="00010E92" w:rsidRPr="00C67CC4">
        <w:rPr>
          <w:bCs/>
          <w:color w:val="000000"/>
          <w:sz w:val="21"/>
          <w:szCs w:val="21"/>
        </w:rPr>
        <w:t xml:space="preserve">страницах машинописного текста, содержит </w:t>
      </w:r>
      <w:r w:rsidRPr="00C67CC4">
        <w:rPr>
          <w:bCs/>
          <w:color w:val="000000"/>
          <w:sz w:val="21"/>
          <w:szCs w:val="21"/>
        </w:rPr>
        <w:t>59 рисунков и 2 таблицы.</w:t>
      </w:r>
    </w:p>
    <w:p w:rsidR="00BA5ECC" w:rsidRPr="00C67CC4" w:rsidRDefault="00BA5ECC" w:rsidP="00261618">
      <w:pPr>
        <w:spacing w:line="240" w:lineRule="auto"/>
        <w:ind w:firstLine="567"/>
        <w:contextualSpacing/>
        <w:jc w:val="both"/>
        <w:rPr>
          <w:bCs/>
          <w:color w:val="000000"/>
          <w:sz w:val="21"/>
          <w:szCs w:val="21"/>
        </w:rPr>
      </w:pPr>
      <w:r w:rsidRPr="00C67CC4">
        <w:rPr>
          <w:b/>
          <w:bCs/>
          <w:color w:val="000000"/>
          <w:sz w:val="21"/>
          <w:szCs w:val="21"/>
        </w:rPr>
        <w:t>Во введении</w:t>
      </w:r>
      <w:r w:rsidRPr="00C67CC4">
        <w:rPr>
          <w:bCs/>
          <w:color w:val="000000"/>
          <w:sz w:val="21"/>
          <w:szCs w:val="21"/>
        </w:rPr>
        <w:t xml:space="preserve"> обоснована актуальность выполненной работы, сформулированы ее цель и задачи исследований, отражены научные результаты и положения, выносимые на защиту, практическая значимость результатов диссертации.</w:t>
      </w:r>
    </w:p>
    <w:p w:rsidR="00F22935" w:rsidRPr="00C67CC4" w:rsidRDefault="00F22935" w:rsidP="00261618">
      <w:pPr>
        <w:spacing w:line="240" w:lineRule="auto"/>
        <w:ind w:firstLine="567"/>
        <w:contextualSpacing/>
        <w:jc w:val="both"/>
        <w:rPr>
          <w:sz w:val="21"/>
          <w:szCs w:val="21"/>
        </w:rPr>
      </w:pPr>
      <w:r w:rsidRPr="00C67CC4">
        <w:rPr>
          <w:b/>
          <w:bCs/>
          <w:color w:val="000000"/>
          <w:sz w:val="21"/>
          <w:szCs w:val="21"/>
        </w:rPr>
        <w:t>В первой главе</w:t>
      </w:r>
      <w:r w:rsidRPr="00C67CC4">
        <w:rPr>
          <w:bCs/>
          <w:color w:val="000000"/>
          <w:sz w:val="21"/>
          <w:szCs w:val="21"/>
        </w:rPr>
        <w:t xml:space="preserve"> представлен анализ</w:t>
      </w:r>
      <w:r w:rsidR="00AE39C4" w:rsidRPr="00C67CC4">
        <w:rPr>
          <w:bCs/>
          <w:color w:val="000000"/>
          <w:sz w:val="21"/>
          <w:szCs w:val="21"/>
        </w:rPr>
        <w:t xml:space="preserve"> прецизионных электроприводов, в том числе электроприводов </w:t>
      </w:r>
      <w:r w:rsidR="002F4720" w:rsidRPr="00C67CC4">
        <w:rPr>
          <w:bCs/>
          <w:color w:val="000000"/>
          <w:sz w:val="21"/>
          <w:szCs w:val="21"/>
        </w:rPr>
        <w:t>ОПУ</w:t>
      </w:r>
      <w:r w:rsidR="00AE39C4" w:rsidRPr="00C67CC4">
        <w:rPr>
          <w:bCs/>
          <w:color w:val="000000"/>
          <w:sz w:val="21"/>
          <w:szCs w:val="21"/>
        </w:rPr>
        <w:t xml:space="preserve"> современных оптико-электронных комплексов,  а также требований, предъявляемых </w:t>
      </w:r>
      <w:r w:rsidR="008C7888" w:rsidRPr="00C67CC4">
        <w:rPr>
          <w:bCs/>
          <w:color w:val="000000"/>
          <w:sz w:val="21"/>
          <w:szCs w:val="21"/>
        </w:rPr>
        <w:t>к ним</w:t>
      </w:r>
      <w:r w:rsidR="00AE39C4" w:rsidRPr="00C67CC4">
        <w:rPr>
          <w:bCs/>
          <w:color w:val="000000"/>
          <w:sz w:val="21"/>
          <w:szCs w:val="21"/>
        </w:rPr>
        <w:t xml:space="preserve">. Рассмотрены </w:t>
      </w:r>
      <w:r w:rsidR="008C7888" w:rsidRPr="00C67CC4">
        <w:rPr>
          <w:sz w:val="21"/>
          <w:szCs w:val="21"/>
        </w:rPr>
        <w:t>нелинейности и внутренние возмущения, существенно влияющие на качественные характеристи</w:t>
      </w:r>
      <w:r w:rsidR="00DB2896" w:rsidRPr="00C67CC4">
        <w:rPr>
          <w:sz w:val="21"/>
          <w:szCs w:val="21"/>
        </w:rPr>
        <w:t>ки прецизионного электропривода, и существующие методики устранения этого влияния.</w:t>
      </w:r>
    </w:p>
    <w:p w:rsidR="00184F55" w:rsidRPr="00C67CC4" w:rsidRDefault="004F27C5" w:rsidP="00261618">
      <w:pPr>
        <w:spacing w:line="240" w:lineRule="auto"/>
        <w:ind w:firstLine="567"/>
        <w:contextualSpacing/>
        <w:jc w:val="both"/>
        <w:rPr>
          <w:sz w:val="21"/>
          <w:szCs w:val="21"/>
        </w:rPr>
      </w:pPr>
      <w:r w:rsidRPr="00C67CC4">
        <w:rPr>
          <w:b/>
          <w:sz w:val="21"/>
          <w:szCs w:val="21"/>
        </w:rPr>
        <w:t>Во второй главе</w:t>
      </w:r>
      <w:r w:rsidRPr="00C67CC4">
        <w:rPr>
          <w:sz w:val="21"/>
          <w:szCs w:val="21"/>
        </w:rPr>
        <w:t xml:space="preserve"> представлен анализ </w:t>
      </w:r>
      <w:r w:rsidR="00906E4C" w:rsidRPr="00C67CC4">
        <w:rPr>
          <w:sz w:val="21"/>
          <w:szCs w:val="21"/>
        </w:rPr>
        <w:t xml:space="preserve">особенностей </w:t>
      </w:r>
      <w:r w:rsidR="002F4720" w:rsidRPr="00C67CC4">
        <w:rPr>
          <w:sz w:val="21"/>
          <w:szCs w:val="21"/>
        </w:rPr>
        <w:t>ВД</w:t>
      </w:r>
      <w:r w:rsidR="00906E4C" w:rsidRPr="00C67CC4">
        <w:rPr>
          <w:sz w:val="21"/>
          <w:szCs w:val="21"/>
        </w:rPr>
        <w:t xml:space="preserve"> на базе </w:t>
      </w:r>
      <w:r w:rsidR="002F4720" w:rsidRPr="00C67CC4">
        <w:rPr>
          <w:sz w:val="21"/>
          <w:szCs w:val="21"/>
        </w:rPr>
        <w:t>СМПМ</w:t>
      </w:r>
      <w:r w:rsidR="00906E4C" w:rsidRPr="00C67CC4">
        <w:rPr>
          <w:sz w:val="21"/>
          <w:szCs w:val="21"/>
        </w:rPr>
        <w:t xml:space="preserve"> и </w:t>
      </w:r>
      <w:r w:rsidR="002F4720" w:rsidRPr="00C67CC4">
        <w:rPr>
          <w:sz w:val="21"/>
          <w:szCs w:val="21"/>
        </w:rPr>
        <w:t>УПУ</w:t>
      </w:r>
      <w:r w:rsidR="00CD598E" w:rsidRPr="00C67CC4">
        <w:rPr>
          <w:sz w:val="21"/>
          <w:szCs w:val="21"/>
        </w:rPr>
        <w:t>, управляющих ими</w:t>
      </w:r>
      <w:r w:rsidR="00906E4C" w:rsidRPr="00C67CC4">
        <w:rPr>
          <w:sz w:val="21"/>
          <w:szCs w:val="21"/>
        </w:rPr>
        <w:t xml:space="preserve">. </w:t>
      </w:r>
      <w:r w:rsidR="00CD598E" w:rsidRPr="00C67CC4">
        <w:rPr>
          <w:sz w:val="21"/>
          <w:szCs w:val="21"/>
        </w:rPr>
        <w:t>Приведены</w:t>
      </w:r>
      <w:r w:rsidR="00906E4C" w:rsidRPr="00C67CC4">
        <w:rPr>
          <w:sz w:val="21"/>
          <w:szCs w:val="21"/>
        </w:rPr>
        <w:t xml:space="preserve"> математические модели</w:t>
      </w:r>
      <w:r w:rsidR="00985E7B" w:rsidRPr="00C67CC4">
        <w:rPr>
          <w:sz w:val="21"/>
          <w:szCs w:val="21"/>
        </w:rPr>
        <w:t>,</w:t>
      </w:r>
      <w:r w:rsidR="00906E4C" w:rsidRPr="00C67CC4">
        <w:rPr>
          <w:sz w:val="21"/>
          <w:szCs w:val="21"/>
        </w:rPr>
        <w:t xml:space="preserve"> </w:t>
      </w:r>
      <w:r w:rsidR="00C06DB2" w:rsidRPr="00C67CC4">
        <w:rPr>
          <w:sz w:val="21"/>
          <w:szCs w:val="21"/>
        </w:rPr>
        <w:t xml:space="preserve">разработанные автором и </w:t>
      </w:r>
      <w:r w:rsidR="00906E4C" w:rsidRPr="00C67CC4">
        <w:rPr>
          <w:sz w:val="21"/>
          <w:szCs w:val="21"/>
        </w:rPr>
        <w:t>позволяющи</w:t>
      </w:r>
      <w:r w:rsidR="00985E7B" w:rsidRPr="00C67CC4">
        <w:rPr>
          <w:sz w:val="21"/>
          <w:szCs w:val="21"/>
        </w:rPr>
        <w:t>е</w:t>
      </w:r>
      <w:r w:rsidR="00906E4C" w:rsidRPr="00C67CC4">
        <w:rPr>
          <w:sz w:val="21"/>
          <w:szCs w:val="21"/>
        </w:rPr>
        <w:t xml:space="preserve"> анализировать влияние всех рассматриваемых нелинейностей, вносимых исполнительной электрической машиной и </w:t>
      </w:r>
      <w:r w:rsidR="002F4720" w:rsidRPr="00C67CC4">
        <w:rPr>
          <w:sz w:val="21"/>
          <w:szCs w:val="21"/>
        </w:rPr>
        <w:t>УПУ</w:t>
      </w:r>
      <w:r w:rsidR="00906E4C" w:rsidRPr="00C67CC4">
        <w:rPr>
          <w:sz w:val="21"/>
          <w:szCs w:val="21"/>
        </w:rPr>
        <w:t>, на конечную точность позиционирования прецизионных электроприводов и осуществлять выбор наиболее эффективных алгоритмов управления.</w:t>
      </w:r>
    </w:p>
    <w:p w:rsidR="00906E4C" w:rsidRPr="00C67CC4" w:rsidRDefault="00906E4C" w:rsidP="00261618">
      <w:pPr>
        <w:spacing w:line="240" w:lineRule="auto"/>
        <w:ind w:firstLine="567"/>
        <w:contextualSpacing/>
        <w:jc w:val="both"/>
        <w:rPr>
          <w:sz w:val="21"/>
          <w:szCs w:val="21"/>
        </w:rPr>
      </w:pPr>
      <w:r w:rsidRPr="00C67CC4">
        <w:rPr>
          <w:b/>
          <w:sz w:val="21"/>
          <w:szCs w:val="21"/>
        </w:rPr>
        <w:t>В третьей главе</w:t>
      </w:r>
      <w:r w:rsidRPr="00C67CC4">
        <w:rPr>
          <w:sz w:val="21"/>
          <w:szCs w:val="21"/>
        </w:rPr>
        <w:t xml:space="preserve"> предложены алгоритмы</w:t>
      </w:r>
      <w:r w:rsidR="00985E7B" w:rsidRPr="00C67CC4">
        <w:rPr>
          <w:sz w:val="21"/>
          <w:szCs w:val="21"/>
        </w:rPr>
        <w:t xml:space="preserve"> идентификации и</w:t>
      </w:r>
      <w:r w:rsidRPr="00C67CC4">
        <w:rPr>
          <w:sz w:val="21"/>
          <w:szCs w:val="21"/>
        </w:rPr>
        <w:t xml:space="preserve"> компенсации влияния </w:t>
      </w:r>
      <w:r w:rsidR="00985E7B" w:rsidRPr="00C67CC4">
        <w:rPr>
          <w:sz w:val="21"/>
          <w:szCs w:val="21"/>
        </w:rPr>
        <w:t>нелинейностей</w:t>
      </w:r>
      <w:r w:rsidRPr="00C67CC4">
        <w:rPr>
          <w:sz w:val="21"/>
          <w:szCs w:val="21"/>
        </w:rPr>
        <w:t xml:space="preserve"> </w:t>
      </w:r>
      <w:r w:rsidR="002F4720" w:rsidRPr="00C67CC4">
        <w:rPr>
          <w:sz w:val="21"/>
          <w:szCs w:val="21"/>
        </w:rPr>
        <w:t>ВД</w:t>
      </w:r>
      <w:r w:rsidRPr="00C67CC4">
        <w:rPr>
          <w:sz w:val="21"/>
          <w:szCs w:val="21"/>
        </w:rPr>
        <w:t xml:space="preserve"> на базе </w:t>
      </w:r>
      <w:r w:rsidR="002F4720" w:rsidRPr="00C67CC4">
        <w:rPr>
          <w:sz w:val="21"/>
          <w:szCs w:val="21"/>
        </w:rPr>
        <w:t>СМПМ</w:t>
      </w:r>
      <w:r w:rsidR="00985E7B" w:rsidRPr="00C67CC4">
        <w:rPr>
          <w:sz w:val="21"/>
          <w:szCs w:val="21"/>
        </w:rPr>
        <w:t xml:space="preserve"> и</w:t>
      </w:r>
      <w:r w:rsidRPr="00C67CC4">
        <w:rPr>
          <w:sz w:val="21"/>
          <w:szCs w:val="21"/>
        </w:rPr>
        <w:t xml:space="preserve"> искажений выходного напряжения инвертора, вносимых падением напряжения на силовых ключах инвертора и задержкой на переключение полупроводниковых транзисторов в стойке моста.</w:t>
      </w:r>
      <w:r w:rsidR="00985E7B" w:rsidRPr="00C67CC4">
        <w:rPr>
          <w:sz w:val="21"/>
          <w:szCs w:val="21"/>
        </w:rPr>
        <w:t xml:space="preserve"> Произведено математическое моделирование их работы в пакете </w:t>
      </w:r>
      <w:r w:rsidR="00985E7B" w:rsidRPr="00C67CC4">
        <w:rPr>
          <w:sz w:val="21"/>
          <w:szCs w:val="21"/>
          <w:lang w:val="en-US"/>
        </w:rPr>
        <w:t>Matlab</w:t>
      </w:r>
      <w:r w:rsidR="00985E7B" w:rsidRPr="00C67CC4">
        <w:rPr>
          <w:sz w:val="21"/>
          <w:szCs w:val="21"/>
        </w:rPr>
        <w:t>.</w:t>
      </w:r>
    </w:p>
    <w:p w:rsidR="00985E7B" w:rsidRPr="00C67CC4" w:rsidRDefault="00BC0D1B" w:rsidP="00261618">
      <w:pPr>
        <w:spacing w:line="240" w:lineRule="auto"/>
        <w:ind w:firstLine="567"/>
        <w:contextualSpacing/>
        <w:jc w:val="both"/>
        <w:rPr>
          <w:sz w:val="21"/>
          <w:szCs w:val="21"/>
        </w:rPr>
      </w:pPr>
      <w:r w:rsidRPr="00C67CC4">
        <w:rPr>
          <w:b/>
          <w:sz w:val="21"/>
          <w:szCs w:val="21"/>
        </w:rPr>
        <w:t>Четвертая глава</w:t>
      </w:r>
      <w:r w:rsidRPr="00C67CC4">
        <w:rPr>
          <w:sz w:val="21"/>
          <w:szCs w:val="21"/>
        </w:rPr>
        <w:t xml:space="preserve"> посвящена</w:t>
      </w:r>
      <w:r w:rsidR="00E05202" w:rsidRPr="00C67CC4">
        <w:rPr>
          <w:sz w:val="21"/>
          <w:szCs w:val="21"/>
        </w:rPr>
        <w:t xml:space="preserve"> проведению и анализу экспериментальных исследований систем прецизионных электроприводов </w:t>
      </w:r>
      <w:r w:rsidR="002F4720" w:rsidRPr="00C67CC4">
        <w:rPr>
          <w:sz w:val="21"/>
          <w:szCs w:val="21"/>
        </w:rPr>
        <w:t>ТТИ</w:t>
      </w:r>
      <w:r w:rsidR="00E05202" w:rsidRPr="00C67CC4">
        <w:rPr>
          <w:sz w:val="21"/>
          <w:szCs w:val="21"/>
        </w:rPr>
        <w:t xml:space="preserve"> на испытательных стен</w:t>
      </w:r>
      <w:r w:rsidR="002F4720" w:rsidRPr="00C67CC4">
        <w:rPr>
          <w:sz w:val="21"/>
          <w:szCs w:val="21"/>
        </w:rPr>
        <w:t xml:space="preserve">дах кафедры ЭТ и ПЭМС </w:t>
      </w:r>
      <w:r w:rsidR="002F4720" w:rsidRPr="00C67CC4">
        <w:rPr>
          <w:sz w:val="21"/>
          <w:szCs w:val="21"/>
        </w:rPr>
        <w:lastRenderedPageBreak/>
        <w:t xml:space="preserve">НИУ ИТМО. </w:t>
      </w:r>
      <w:r w:rsidR="00532285" w:rsidRPr="00C67CC4">
        <w:rPr>
          <w:sz w:val="21"/>
          <w:szCs w:val="21"/>
        </w:rPr>
        <w:t>Проведено</w:t>
      </w:r>
      <w:r w:rsidR="002F4720" w:rsidRPr="00C67CC4">
        <w:rPr>
          <w:sz w:val="21"/>
          <w:szCs w:val="21"/>
        </w:rPr>
        <w:t xml:space="preserve"> </w:t>
      </w:r>
      <w:r w:rsidR="00E05202" w:rsidRPr="00C67CC4">
        <w:rPr>
          <w:sz w:val="21"/>
          <w:szCs w:val="21"/>
        </w:rPr>
        <w:t xml:space="preserve">сравнение результатов математического моделирования </w:t>
      </w:r>
      <w:r w:rsidR="002F4720" w:rsidRPr="00C67CC4">
        <w:rPr>
          <w:sz w:val="21"/>
          <w:szCs w:val="21"/>
        </w:rPr>
        <w:t>и</w:t>
      </w:r>
      <w:r w:rsidR="00E05202" w:rsidRPr="00C67CC4">
        <w:rPr>
          <w:sz w:val="21"/>
          <w:szCs w:val="21"/>
        </w:rPr>
        <w:t xml:space="preserve"> экспериментальн</w:t>
      </w:r>
      <w:r w:rsidR="00C33878" w:rsidRPr="00C67CC4">
        <w:rPr>
          <w:sz w:val="21"/>
          <w:szCs w:val="21"/>
        </w:rPr>
        <w:t>ых</w:t>
      </w:r>
      <w:r w:rsidR="00E05202" w:rsidRPr="00C67CC4">
        <w:rPr>
          <w:sz w:val="21"/>
          <w:szCs w:val="21"/>
        </w:rPr>
        <w:t xml:space="preserve"> исследовани</w:t>
      </w:r>
      <w:r w:rsidR="00C33878" w:rsidRPr="00C67CC4">
        <w:rPr>
          <w:sz w:val="21"/>
          <w:szCs w:val="21"/>
        </w:rPr>
        <w:t>й</w:t>
      </w:r>
      <w:r w:rsidR="00E05202" w:rsidRPr="00C67CC4">
        <w:rPr>
          <w:sz w:val="21"/>
          <w:szCs w:val="21"/>
        </w:rPr>
        <w:t>.</w:t>
      </w:r>
    </w:p>
    <w:p w:rsidR="00E05202" w:rsidRPr="00C67CC4" w:rsidRDefault="00E05202" w:rsidP="00261618">
      <w:pPr>
        <w:spacing w:line="240" w:lineRule="auto"/>
        <w:ind w:firstLine="567"/>
        <w:contextualSpacing/>
        <w:jc w:val="both"/>
        <w:rPr>
          <w:sz w:val="21"/>
          <w:szCs w:val="21"/>
        </w:rPr>
      </w:pPr>
      <w:r w:rsidRPr="00C67CC4">
        <w:rPr>
          <w:b/>
          <w:sz w:val="21"/>
          <w:szCs w:val="21"/>
        </w:rPr>
        <w:t>Заключение</w:t>
      </w:r>
      <w:r w:rsidRPr="00C67CC4">
        <w:rPr>
          <w:sz w:val="21"/>
          <w:szCs w:val="21"/>
        </w:rPr>
        <w:t xml:space="preserve"> содержит основные выводы и результаты диссертационной работы.</w:t>
      </w:r>
    </w:p>
    <w:p w:rsidR="00E05202" w:rsidRPr="00C67CC4" w:rsidRDefault="00261618" w:rsidP="00261618">
      <w:pPr>
        <w:spacing w:line="240" w:lineRule="auto"/>
        <w:ind w:firstLine="567"/>
        <w:contextualSpacing/>
        <w:jc w:val="center"/>
        <w:rPr>
          <w:sz w:val="21"/>
          <w:szCs w:val="21"/>
        </w:rPr>
      </w:pPr>
      <w:r w:rsidRPr="00C67CC4">
        <w:rPr>
          <w:b/>
          <w:sz w:val="21"/>
          <w:szCs w:val="21"/>
        </w:rPr>
        <w:t>ЗАЩИЩАЕМЫЕ НАУЧНЫЕ ПОЛОЖЕНИЯ</w:t>
      </w:r>
      <w:r w:rsidRPr="00C67CC4">
        <w:rPr>
          <w:sz w:val="21"/>
          <w:szCs w:val="21"/>
        </w:rPr>
        <w:t>:</w:t>
      </w:r>
    </w:p>
    <w:p w:rsidR="00E05202" w:rsidRPr="00C67CC4" w:rsidRDefault="002810AE" w:rsidP="00261618">
      <w:pPr>
        <w:pStyle w:val="a3"/>
        <w:numPr>
          <w:ilvl w:val="0"/>
          <w:numId w:val="5"/>
        </w:numPr>
        <w:spacing w:line="240" w:lineRule="auto"/>
        <w:ind w:left="0" w:firstLine="567"/>
        <w:jc w:val="both"/>
        <w:rPr>
          <w:b/>
          <w:sz w:val="21"/>
          <w:szCs w:val="21"/>
        </w:rPr>
      </w:pPr>
      <w:r w:rsidRPr="00C67CC4">
        <w:rPr>
          <w:b/>
          <w:sz w:val="21"/>
          <w:szCs w:val="21"/>
        </w:rPr>
        <w:t xml:space="preserve"> М</w:t>
      </w:r>
      <w:r w:rsidR="00E05202" w:rsidRPr="00C67CC4">
        <w:rPr>
          <w:b/>
          <w:sz w:val="21"/>
          <w:szCs w:val="21"/>
        </w:rPr>
        <w:t>атематические модели нелинейностей, вносимых исполнительной электрической машиной и усилительно-преобразовательным устройством, позволяющих анализировать их влияние на конечную точность позиционирования прецизионных электроприводов и осуществлять выбор наиболее эффективных алгоритмов управления.</w:t>
      </w:r>
    </w:p>
    <w:p w:rsidR="00006A31" w:rsidRPr="00C67CC4" w:rsidRDefault="00857598" w:rsidP="00261618">
      <w:pPr>
        <w:spacing w:line="240" w:lineRule="auto"/>
        <w:ind w:firstLine="567"/>
        <w:contextualSpacing/>
        <w:jc w:val="both"/>
        <w:rPr>
          <w:sz w:val="21"/>
          <w:szCs w:val="21"/>
        </w:rPr>
      </w:pPr>
      <w:r w:rsidRPr="00C67CC4">
        <w:rPr>
          <w:sz w:val="21"/>
          <w:szCs w:val="21"/>
        </w:rPr>
        <w:t>Для раз</w:t>
      </w:r>
      <w:r w:rsidR="00B76C94" w:rsidRPr="00C67CC4">
        <w:rPr>
          <w:sz w:val="21"/>
          <w:szCs w:val="21"/>
        </w:rPr>
        <w:t>работки математическ</w:t>
      </w:r>
      <w:r w:rsidR="003A3EB0" w:rsidRPr="00C67CC4">
        <w:rPr>
          <w:sz w:val="21"/>
          <w:szCs w:val="21"/>
        </w:rPr>
        <w:t>их</w:t>
      </w:r>
      <w:r w:rsidR="00B76C94" w:rsidRPr="00C67CC4">
        <w:rPr>
          <w:sz w:val="21"/>
          <w:szCs w:val="21"/>
        </w:rPr>
        <w:t xml:space="preserve"> модел</w:t>
      </w:r>
      <w:r w:rsidR="003A3EB0" w:rsidRPr="00C67CC4">
        <w:rPr>
          <w:sz w:val="21"/>
          <w:szCs w:val="21"/>
        </w:rPr>
        <w:t>ей электропривода, учитывающих нелинейности</w:t>
      </w:r>
      <w:r w:rsidRPr="00C67CC4">
        <w:rPr>
          <w:sz w:val="21"/>
          <w:szCs w:val="21"/>
        </w:rPr>
        <w:t>,</w:t>
      </w:r>
      <w:r w:rsidR="00B76C94" w:rsidRPr="00C67CC4">
        <w:rPr>
          <w:sz w:val="21"/>
          <w:szCs w:val="21"/>
        </w:rPr>
        <w:t xml:space="preserve"> вносимы</w:t>
      </w:r>
      <w:r w:rsidR="003A3EB0" w:rsidRPr="00C67CC4">
        <w:rPr>
          <w:sz w:val="21"/>
          <w:szCs w:val="21"/>
        </w:rPr>
        <w:t>е</w:t>
      </w:r>
      <w:r w:rsidR="00B76C94" w:rsidRPr="00C67CC4">
        <w:rPr>
          <w:sz w:val="21"/>
          <w:szCs w:val="21"/>
        </w:rPr>
        <w:t xml:space="preserve"> исполнительной электрической машиной и </w:t>
      </w:r>
      <w:r w:rsidR="003A3EB0" w:rsidRPr="00C67CC4">
        <w:rPr>
          <w:sz w:val="21"/>
          <w:szCs w:val="21"/>
        </w:rPr>
        <w:t>УПУ</w:t>
      </w:r>
      <w:r w:rsidR="00B76C94" w:rsidRPr="00C67CC4">
        <w:rPr>
          <w:sz w:val="21"/>
          <w:szCs w:val="21"/>
        </w:rPr>
        <w:t xml:space="preserve">, во второй главе </w:t>
      </w:r>
      <w:r w:rsidR="00006A31" w:rsidRPr="00C67CC4">
        <w:rPr>
          <w:sz w:val="21"/>
          <w:szCs w:val="21"/>
        </w:rPr>
        <w:t>рассматрива</w:t>
      </w:r>
      <w:r w:rsidR="00DC705C" w:rsidRPr="00C67CC4">
        <w:rPr>
          <w:sz w:val="21"/>
          <w:szCs w:val="21"/>
        </w:rPr>
        <w:t>ю</w:t>
      </w:r>
      <w:r w:rsidR="00006A31" w:rsidRPr="00C67CC4">
        <w:rPr>
          <w:sz w:val="21"/>
          <w:szCs w:val="21"/>
        </w:rPr>
        <w:t>тся</w:t>
      </w:r>
      <w:r w:rsidR="00B76C94" w:rsidRPr="00C67CC4">
        <w:rPr>
          <w:sz w:val="21"/>
          <w:szCs w:val="21"/>
        </w:rPr>
        <w:t xml:space="preserve"> две модели электропривода с вентильным двигателем на базе </w:t>
      </w:r>
      <w:r w:rsidR="008B109D" w:rsidRPr="00C67CC4">
        <w:rPr>
          <w:sz w:val="21"/>
          <w:szCs w:val="21"/>
        </w:rPr>
        <w:t>СМПМ</w:t>
      </w:r>
      <w:r w:rsidR="00B76C94" w:rsidRPr="00C67CC4">
        <w:rPr>
          <w:sz w:val="21"/>
          <w:szCs w:val="21"/>
        </w:rPr>
        <w:t>.</w:t>
      </w:r>
      <w:r w:rsidRPr="00C67CC4">
        <w:rPr>
          <w:sz w:val="21"/>
          <w:szCs w:val="21"/>
        </w:rPr>
        <w:t xml:space="preserve"> </w:t>
      </w:r>
      <w:r w:rsidR="00657756" w:rsidRPr="00C67CC4">
        <w:rPr>
          <w:sz w:val="21"/>
          <w:szCs w:val="21"/>
        </w:rPr>
        <w:t xml:space="preserve">В качестве </w:t>
      </w:r>
      <w:r w:rsidR="0010623B" w:rsidRPr="00C67CC4">
        <w:rPr>
          <w:sz w:val="21"/>
          <w:szCs w:val="21"/>
        </w:rPr>
        <w:t xml:space="preserve"> базов</w:t>
      </w:r>
      <w:r w:rsidR="00657756" w:rsidRPr="00C67CC4">
        <w:rPr>
          <w:sz w:val="21"/>
          <w:szCs w:val="21"/>
        </w:rPr>
        <w:t>ого</w:t>
      </w:r>
      <w:r w:rsidR="0010623B" w:rsidRPr="00C67CC4">
        <w:rPr>
          <w:sz w:val="21"/>
          <w:szCs w:val="21"/>
        </w:rPr>
        <w:t xml:space="preserve"> алгоритм</w:t>
      </w:r>
      <w:r w:rsidR="00657756" w:rsidRPr="00C67CC4">
        <w:rPr>
          <w:sz w:val="21"/>
          <w:szCs w:val="21"/>
        </w:rPr>
        <w:t xml:space="preserve">а </w:t>
      </w:r>
      <w:r w:rsidR="0010623B" w:rsidRPr="00C67CC4">
        <w:rPr>
          <w:sz w:val="21"/>
          <w:szCs w:val="21"/>
        </w:rPr>
        <w:t xml:space="preserve">управления силовыми ключами </w:t>
      </w:r>
      <w:r w:rsidR="00006A31" w:rsidRPr="00C67CC4">
        <w:rPr>
          <w:sz w:val="21"/>
          <w:szCs w:val="21"/>
        </w:rPr>
        <w:t xml:space="preserve">инвертора </w:t>
      </w:r>
      <w:r w:rsidR="00657756" w:rsidRPr="00C67CC4">
        <w:rPr>
          <w:sz w:val="21"/>
          <w:szCs w:val="21"/>
        </w:rPr>
        <w:t>выбран алгоритм синусоидальной ШИМ с двухсторонним пилообразным опорным напряжением, реализуемый как в аналоговой форме, так и в цифровой с применением микропроцессорной техники</w:t>
      </w:r>
      <w:r w:rsidR="00006A31" w:rsidRPr="00C67CC4">
        <w:rPr>
          <w:sz w:val="21"/>
          <w:szCs w:val="21"/>
        </w:rPr>
        <w:t>. В таком случае управляющее воздействие γ* для каждой из фаз двигателя A, B и C выглядит следующим образом:</w:t>
      </w:r>
    </w:p>
    <w:p w:rsidR="00006A31" w:rsidRPr="00C67CC4" w:rsidRDefault="00012C43" w:rsidP="00261618">
      <w:pPr>
        <w:tabs>
          <w:tab w:val="center" w:pos="2835"/>
          <w:tab w:val="right" w:pos="6521"/>
          <w:tab w:val="left" w:pos="9072"/>
        </w:tabs>
        <w:spacing w:line="240" w:lineRule="auto"/>
        <w:contextualSpacing/>
        <w:rPr>
          <w:sz w:val="21"/>
          <w:szCs w:val="21"/>
        </w:rPr>
      </w:pPr>
      <w:r w:rsidRPr="00C67CC4">
        <w:rPr>
          <w:position w:val="-52"/>
          <w:sz w:val="21"/>
          <w:szCs w:val="21"/>
        </w:rPr>
        <w:tab/>
      </w:r>
      <w:r w:rsidR="0045091A" w:rsidRPr="00C67CC4">
        <w:rPr>
          <w:position w:val="-10"/>
          <w:sz w:val="21"/>
          <w:szCs w:val="21"/>
          <w:lang w:val="en-US"/>
        </w:rPr>
        <w:object w:dxaOrig="4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5.75pt" o:ole="">
            <v:imagedata r:id="rId7" o:title=""/>
          </v:shape>
          <o:OLEObject Type="Embed" ProgID="Equation.DSMT4" ShapeID="_x0000_i1025" DrawAspect="Content" ObjectID="_1425807243" r:id="rId8"/>
        </w:object>
      </w:r>
      <w:r w:rsidR="00261618" w:rsidRPr="00C67CC4">
        <w:rPr>
          <w:position w:val="-52"/>
          <w:sz w:val="21"/>
          <w:szCs w:val="21"/>
        </w:rPr>
        <w:tab/>
      </w:r>
      <w:r w:rsidR="00006A31" w:rsidRPr="00C67CC4">
        <w:rPr>
          <w:sz w:val="21"/>
          <w:szCs w:val="21"/>
        </w:rPr>
        <w:t>(</w:t>
      </w:r>
      <w:r w:rsidR="00E90A8C" w:rsidRPr="00C67CC4">
        <w:rPr>
          <w:sz w:val="21"/>
          <w:szCs w:val="21"/>
        </w:rPr>
        <w:t>1</w:t>
      </w:r>
      <w:r w:rsidR="00006A31" w:rsidRPr="00C67CC4">
        <w:rPr>
          <w:sz w:val="21"/>
          <w:szCs w:val="21"/>
        </w:rPr>
        <w:t>)</w:t>
      </w:r>
    </w:p>
    <w:p w:rsidR="009C2134" w:rsidRPr="00C67CC4" w:rsidRDefault="00006A31" w:rsidP="00780738">
      <w:pPr>
        <w:pStyle w:val="a3"/>
        <w:spacing w:line="240" w:lineRule="auto"/>
        <w:ind w:left="0"/>
        <w:jc w:val="both"/>
        <w:rPr>
          <w:sz w:val="21"/>
          <w:szCs w:val="21"/>
        </w:rPr>
      </w:pPr>
      <w:r w:rsidRPr="00C67CC4">
        <w:rPr>
          <w:sz w:val="21"/>
          <w:szCs w:val="21"/>
        </w:rPr>
        <w:t xml:space="preserve">где </w:t>
      </w:r>
      <w:r w:rsidR="00A52FB9" w:rsidRPr="00C67CC4">
        <w:rPr>
          <w:position w:val="-10"/>
          <w:sz w:val="21"/>
          <w:szCs w:val="21"/>
        </w:rPr>
        <w:object w:dxaOrig="240" w:dyaOrig="320">
          <v:shape id="_x0000_i1026" type="#_x0000_t75" style="width:12pt;height:15.75pt" o:ole="">
            <v:imagedata r:id="rId9" o:title=""/>
          </v:shape>
          <o:OLEObject Type="Embed" ProgID="Equation.DSMT4" ShapeID="_x0000_i1026" DrawAspect="Content" ObjectID="_1425807244" r:id="rId10"/>
        </w:object>
      </w:r>
      <w:r w:rsidRPr="00C67CC4">
        <w:rPr>
          <w:sz w:val="21"/>
          <w:szCs w:val="21"/>
        </w:rPr>
        <w:t xml:space="preserve"> </w:t>
      </w:r>
      <w:r w:rsidR="00A52FB9" w:rsidRPr="00C67CC4">
        <w:rPr>
          <w:sz w:val="21"/>
          <w:szCs w:val="21"/>
        </w:rPr>
        <w:t>–</w:t>
      </w:r>
      <w:r w:rsidRPr="00C67CC4">
        <w:rPr>
          <w:sz w:val="21"/>
          <w:szCs w:val="21"/>
        </w:rPr>
        <w:t xml:space="preserve"> обобщенное управляющее воздействие для трехфазной системы, принимающее значения из интервала [-1;1]; </w:t>
      </w:r>
      <w:r w:rsidR="00A52FB9" w:rsidRPr="00C67CC4">
        <w:rPr>
          <w:position w:val="-10"/>
          <w:sz w:val="21"/>
          <w:szCs w:val="21"/>
        </w:rPr>
        <w:object w:dxaOrig="200" w:dyaOrig="260">
          <v:shape id="_x0000_i1027" type="#_x0000_t75" style="width:9.75pt;height:12.75pt" o:ole="">
            <v:imagedata r:id="rId11" o:title=""/>
          </v:shape>
          <o:OLEObject Type="Embed" ProgID="Equation.DSMT4" ShapeID="_x0000_i1027" DrawAspect="Content" ObjectID="_1425807245" r:id="rId12"/>
        </w:object>
      </w:r>
      <w:r w:rsidRPr="00C67CC4">
        <w:rPr>
          <w:sz w:val="21"/>
          <w:szCs w:val="21"/>
        </w:rPr>
        <w:t xml:space="preserve"> - электр</w:t>
      </w:r>
      <w:r w:rsidR="00E90A8C" w:rsidRPr="00C67CC4">
        <w:rPr>
          <w:sz w:val="21"/>
          <w:szCs w:val="21"/>
        </w:rPr>
        <w:t>ический угол поворота двигателя, а относительные длительности открытия верхнего (</w:t>
      </w:r>
      <w:r w:rsidR="00261618" w:rsidRPr="00C67CC4">
        <w:rPr>
          <w:position w:val="-10"/>
          <w:sz w:val="21"/>
          <w:szCs w:val="21"/>
        </w:rPr>
        <w:object w:dxaOrig="260" w:dyaOrig="320">
          <v:shape id="_x0000_i1028" type="#_x0000_t75" style="width:12.75pt;height:15.75pt" o:ole="">
            <v:imagedata r:id="rId13" o:title=""/>
          </v:shape>
          <o:OLEObject Type="Embed" ProgID="Equation.DSMT4" ShapeID="_x0000_i1028" DrawAspect="Content" ObjectID="_1425807246" r:id="rId14"/>
        </w:object>
      </w:r>
      <w:r w:rsidR="00E90A8C" w:rsidRPr="00C67CC4">
        <w:rPr>
          <w:sz w:val="21"/>
          <w:szCs w:val="21"/>
        </w:rPr>
        <w:t>) и нижнего (</w:t>
      </w:r>
      <w:r w:rsidR="00261618" w:rsidRPr="00C67CC4">
        <w:rPr>
          <w:position w:val="-10"/>
          <w:sz w:val="21"/>
          <w:szCs w:val="21"/>
        </w:rPr>
        <w:object w:dxaOrig="220" w:dyaOrig="320">
          <v:shape id="_x0000_i1029" type="#_x0000_t75" style="width:11.25pt;height:15.75pt" o:ole="">
            <v:imagedata r:id="rId15" o:title=""/>
          </v:shape>
          <o:OLEObject Type="Embed" ProgID="Equation.DSMT4" ShapeID="_x0000_i1029" DrawAspect="Content" ObjectID="_1425807247" r:id="rId16"/>
        </w:object>
      </w:r>
      <w:r w:rsidR="00E90A8C" w:rsidRPr="00C67CC4">
        <w:rPr>
          <w:sz w:val="21"/>
          <w:szCs w:val="21"/>
        </w:rPr>
        <w:t>) ключей для любой из стоек инвертора:</w:t>
      </w:r>
    </w:p>
    <w:p w:rsidR="00E90A8C" w:rsidRPr="00C67CC4" w:rsidRDefault="00073015" w:rsidP="00261618">
      <w:pPr>
        <w:tabs>
          <w:tab w:val="center" w:pos="2835"/>
          <w:tab w:val="right" w:pos="6521"/>
          <w:tab w:val="left" w:pos="9072"/>
        </w:tabs>
        <w:spacing w:line="240" w:lineRule="auto"/>
        <w:contextualSpacing/>
        <w:rPr>
          <w:sz w:val="21"/>
          <w:szCs w:val="21"/>
        </w:rPr>
      </w:pPr>
      <w:r w:rsidRPr="00C67CC4">
        <w:rPr>
          <w:position w:val="-24"/>
          <w:sz w:val="21"/>
          <w:szCs w:val="21"/>
        </w:rPr>
        <w:tab/>
      </w:r>
      <w:r w:rsidR="0045091A" w:rsidRPr="00C67CC4">
        <w:rPr>
          <w:position w:val="-20"/>
          <w:sz w:val="21"/>
          <w:szCs w:val="21"/>
          <w:lang w:val="en-US"/>
        </w:rPr>
        <w:object w:dxaOrig="2200" w:dyaOrig="560">
          <v:shape id="_x0000_i1030" type="#_x0000_t75" style="width:110.25pt;height:27.75pt" o:ole="">
            <v:imagedata r:id="rId17" o:title=""/>
          </v:shape>
          <o:OLEObject Type="Embed" ProgID="Equation.DSMT4" ShapeID="_x0000_i1030" DrawAspect="Content" ObjectID="_1425807248" r:id="rId18"/>
        </w:object>
      </w:r>
      <w:r w:rsidR="0035352F" w:rsidRPr="00C67CC4">
        <w:rPr>
          <w:position w:val="-24"/>
          <w:sz w:val="21"/>
          <w:szCs w:val="21"/>
        </w:rPr>
        <w:tab/>
      </w:r>
      <w:r w:rsidR="00E90A8C" w:rsidRPr="00C67CC4">
        <w:rPr>
          <w:sz w:val="21"/>
          <w:szCs w:val="21"/>
        </w:rPr>
        <w:t>(2</w:t>
      </w:r>
      <w:r w:rsidR="00E203B8" w:rsidRPr="00C67CC4">
        <w:rPr>
          <w:sz w:val="21"/>
          <w:szCs w:val="21"/>
        </w:rPr>
        <w:t>)</w:t>
      </w:r>
    </w:p>
    <w:p w:rsidR="001528A9" w:rsidRPr="00C67CC4" w:rsidRDefault="00E90A8C" w:rsidP="0035352F">
      <w:pPr>
        <w:spacing w:line="240" w:lineRule="auto"/>
        <w:ind w:firstLine="567"/>
        <w:contextualSpacing/>
        <w:jc w:val="both"/>
        <w:rPr>
          <w:sz w:val="21"/>
          <w:szCs w:val="21"/>
        </w:rPr>
      </w:pPr>
      <w:r w:rsidRPr="00C67CC4">
        <w:rPr>
          <w:sz w:val="21"/>
          <w:szCs w:val="21"/>
        </w:rPr>
        <w:t xml:space="preserve">В обеих моделях электропривод рассмотрен с эквивалентной одномассовой нагрузкой. </w:t>
      </w:r>
      <w:r w:rsidR="001528A9" w:rsidRPr="00C67CC4">
        <w:rPr>
          <w:sz w:val="21"/>
          <w:szCs w:val="21"/>
        </w:rPr>
        <w:t xml:space="preserve">Воздушный зазор в электрической машине предполагается равномерным, </w:t>
      </w:r>
      <w:r w:rsidR="00C86273" w:rsidRPr="00C67CC4">
        <w:rPr>
          <w:sz w:val="21"/>
          <w:szCs w:val="21"/>
        </w:rPr>
        <w:t xml:space="preserve">а также не учитываются высшие гармоники потокосцепления возбуждения. </w:t>
      </w:r>
      <w:r w:rsidRPr="00C67CC4">
        <w:rPr>
          <w:sz w:val="21"/>
          <w:szCs w:val="21"/>
        </w:rPr>
        <w:t xml:space="preserve">Первая </w:t>
      </w:r>
      <w:r w:rsidR="001528A9" w:rsidRPr="00C67CC4">
        <w:rPr>
          <w:sz w:val="21"/>
          <w:szCs w:val="21"/>
        </w:rPr>
        <w:t>модель содержит в себе обобщенную модель ВД на базе СМПМ:</w:t>
      </w:r>
    </w:p>
    <w:p w:rsidR="001528A9" w:rsidRPr="00C67CC4" w:rsidRDefault="00073015" w:rsidP="0035352F">
      <w:pPr>
        <w:tabs>
          <w:tab w:val="center" w:pos="2835"/>
          <w:tab w:val="right" w:pos="6521"/>
          <w:tab w:val="left" w:pos="9072"/>
        </w:tabs>
        <w:spacing w:line="240" w:lineRule="auto"/>
        <w:jc w:val="both"/>
        <w:rPr>
          <w:sz w:val="21"/>
          <w:szCs w:val="21"/>
        </w:rPr>
      </w:pPr>
      <w:r w:rsidRPr="00C67CC4">
        <w:rPr>
          <w:position w:val="-100"/>
          <w:sz w:val="21"/>
          <w:szCs w:val="21"/>
        </w:rPr>
        <w:lastRenderedPageBreak/>
        <w:tab/>
      </w:r>
      <w:r w:rsidR="0045091A" w:rsidRPr="00C67CC4">
        <w:rPr>
          <w:position w:val="-84"/>
          <w:sz w:val="21"/>
          <w:szCs w:val="21"/>
        </w:rPr>
        <w:object w:dxaOrig="4000" w:dyaOrig="1780">
          <v:shape id="_x0000_i1031" type="#_x0000_t75" style="width:199.5pt;height:88.5pt" o:ole="">
            <v:imagedata r:id="rId19" o:title=""/>
          </v:shape>
          <o:OLEObject Type="Embed" ProgID="Equation.DSMT4" ShapeID="_x0000_i1031" DrawAspect="Content" ObjectID="_1425807249" r:id="rId20"/>
        </w:object>
      </w:r>
      <w:r w:rsidR="0035352F" w:rsidRPr="00C67CC4">
        <w:rPr>
          <w:position w:val="-100"/>
          <w:sz w:val="21"/>
          <w:szCs w:val="21"/>
        </w:rPr>
        <w:tab/>
      </w:r>
      <w:r w:rsidR="001528A9" w:rsidRPr="00C67CC4">
        <w:rPr>
          <w:sz w:val="21"/>
          <w:szCs w:val="21"/>
        </w:rPr>
        <w:t>(</w:t>
      </w:r>
      <w:r w:rsidR="004B0AE4" w:rsidRPr="00C67CC4">
        <w:rPr>
          <w:sz w:val="21"/>
          <w:szCs w:val="21"/>
        </w:rPr>
        <w:t>3</w:t>
      </w:r>
      <w:r w:rsidR="001528A9" w:rsidRPr="00C67CC4">
        <w:rPr>
          <w:sz w:val="21"/>
          <w:szCs w:val="21"/>
        </w:rPr>
        <w:t>)</w:t>
      </w:r>
    </w:p>
    <w:p w:rsidR="00E90A8C" w:rsidRPr="00C67CC4" w:rsidRDefault="001528A9" w:rsidP="00780738">
      <w:pPr>
        <w:spacing w:line="240" w:lineRule="auto"/>
        <w:contextualSpacing/>
        <w:jc w:val="both"/>
        <w:rPr>
          <w:sz w:val="21"/>
          <w:szCs w:val="21"/>
        </w:rPr>
      </w:pPr>
      <w:r w:rsidRPr="00C67CC4">
        <w:rPr>
          <w:sz w:val="21"/>
          <w:szCs w:val="21"/>
        </w:rPr>
        <w:t xml:space="preserve">где </w:t>
      </w:r>
      <w:r w:rsidR="007C2654" w:rsidRPr="00C67CC4">
        <w:rPr>
          <w:position w:val="-10"/>
          <w:sz w:val="21"/>
          <w:szCs w:val="21"/>
        </w:rPr>
        <w:object w:dxaOrig="260" w:dyaOrig="300">
          <v:shape id="_x0000_i1032" type="#_x0000_t75" style="width:12.75pt;height:15pt" o:ole="">
            <v:imagedata r:id="rId21" o:title=""/>
          </v:shape>
          <o:OLEObject Type="Embed" ProgID="Equation.DSMT4" ShapeID="_x0000_i1032" DrawAspect="Content" ObjectID="_1425807250" r:id="rId22"/>
        </w:object>
      </w:r>
      <w:r w:rsidRPr="00C67CC4">
        <w:rPr>
          <w:sz w:val="21"/>
          <w:szCs w:val="21"/>
        </w:rPr>
        <w:t xml:space="preserve"> - момент инерции эквивалентной одномассовой нагрузки; </w:t>
      </w:r>
      <w:r w:rsidR="007C2654" w:rsidRPr="00C67CC4">
        <w:rPr>
          <w:position w:val="-10"/>
          <w:sz w:val="21"/>
          <w:szCs w:val="21"/>
        </w:rPr>
        <w:object w:dxaOrig="320" w:dyaOrig="300">
          <v:shape id="_x0000_i1033" type="#_x0000_t75" style="width:15.75pt;height:15pt" o:ole="">
            <v:imagedata r:id="rId23" o:title=""/>
          </v:shape>
          <o:OLEObject Type="Embed" ProgID="Equation.DSMT4" ShapeID="_x0000_i1033" DrawAspect="Content" ObjectID="_1425807251" r:id="rId24"/>
        </w:object>
      </w:r>
      <w:r w:rsidRPr="00C67CC4">
        <w:rPr>
          <w:sz w:val="21"/>
          <w:szCs w:val="21"/>
        </w:rPr>
        <w:t xml:space="preserve"> - момент сопротивления, </w:t>
      </w:r>
      <w:r w:rsidR="007C2654" w:rsidRPr="00C67CC4">
        <w:rPr>
          <w:position w:val="-10"/>
          <w:sz w:val="21"/>
          <w:szCs w:val="21"/>
        </w:rPr>
        <w:object w:dxaOrig="220" w:dyaOrig="300">
          <v:shape id="_x0000_i1034" type="#_x0000_t75" style="width:11.25pt;height:15pt" o:ole="">
            <v:imagedata r:id="rId25" o:title=""/>
          </v:shape>
          <o:OLEObject Type="Embed" ProgID="Equation.DSMT4" ShapeID="_x0000_i1034" DrawAspect="Content" ObjectID="_1425807252" r:id="rId26"/>
        </w:object>
      </w:r>
      <w:r w:rsidRPr="00C67CC4">
        <w:rPr>
          <w:sz w:val="21"/>
          <w:szCs w:val="21"/>
        </w:rPr>
        <w:t xml:space="preserve"> – электромагнитная постоянная времени,</w:t>
      </w:r>
      <w:r w:rsidRPr="00C67CC4">
        <w:rPr>
          <w:i/>
          <w:sz w:val="21"/>
          <w:szCs w:val="21"/>
        </w:rPr>
        <w:t xml:space="preserve"> с</w:t>
      </w:r>
      <w:r w:rsidRPr="00C67CC4">
        <w:rPr>
          <w:i/>
          <w:sz w:val="21"/>
          <w:szCs w:val="21"/>
          <w:vertAlign w:val="subscript"/>
          <w:lang w:val="en-US"/>
        </w:rPr>
        <w:t>e</w:t>
      </w:r>
      <w:r w:rsidRPr="00C67CC4">
        <w:rPr>
          <w:sz w:val="21"/>
          <w:szCs w:val="21"/>
        </w:rPr>
        <w:t xml:space="preserve"> – ко</w:t>
      </w:r>
      <w:r w:rsidR="0035352F" w:rsidRPr="00C67CC4">
        <w:rPr>
          <w:sz w:val="21"/>
          <w:szCs w:val="21"/>
        </w:rPr>
        <w:t>нструктивная постоянная по ЭДС,</w:t>
      </w:r>
      <w:r w:rsidRPr="00C67CC4">
        <w:rPr>
          <w:sz w:val="21"/>
          <w:szCs w:val="21"/>
        </w:rPr>
        <w:t xml:space="preserve"> </w:t>
      </w:r>
      <w:r w:rsidR="007C2654" w:rsidRPr="00C67CC4">
        <w:rPr>
          <w:position w:val="-4"/>
          <w:sz w:val="21"/>
          <w:szCs w:val="21"/>
        </w:rPr>
        <w:object w:dxaOrig="220" w:dyaOrig="220">
          <v:shape id="_x0000_i1035" type="#_x0000_t75" style="width:11.25pt;height:10.5pt" o:ole="">
            <v:imagedata r:id="rId27" o:title=""/>
          </v:shape>
          <o:OLEObject Type="Embed" ProgID="Equation.DSMT4" ShapeID="_x0000_i1035" DrawAspect="Content" ObjectID="_1425807253" r:id="rId28"/>
        </w:object>
      </w:r>
      <w:r w:rsidRPr="00C67CC4">
        <w:rPr>
          <w:sz w:val="21"/>
          <w:szCs w:val="21"/>
        </w:rPr>
        <w:t xml:space="preserve"> – сопротивление фазы двигателя, </w:t>
      </w:r>
      <w:r w:rsidR="007C2654" w:rsidRPr="00C67CC4">
        <w:rPr>
          <w:position w:val="-4"/>
          <w:sz w:val="21"/>
          <w:szCs w:val="21"/>
        </w:rPr>
        <w:object w:dxaOrig="279" w:dyaOrig="220">
          <v:shape id="_x0000_i1036" type="#_x0000_t75" style="width:13.5pt;height:10.5pt" o:ole="">
            <v:imagedata r:id="rId29" o:title=""/>
          </v:shape>
          <o:OLEObject Type="Embed" ProgID="Equation.DSMT4" ShapeID="_x0000_i1036" DrawAspect="Content" ObjectID="_1425807254" r:id="rId30"/>
        </w:object>
      </w:r>
      <w:r w:rsidRPr="00C67CC4">
        <w:rPr>
          <w:sz w:val="21"/>
          <w:szCs w:val="21"/>
        </w:rPr>
        <w:t xml:space="preserve"> – развиваемый двигателем момент, </w:t>
      </w:r>
      <w:r w:rsidR="007C2654" w:rsidRPr="00C67CC4">
        <w:rPr>
          <w:position w:val="-4"/>
          <w:sz w:val="21"/>
          <w:szCs w:val="21"/>
        </w:rPr>
        <w:object w:dxaOrig="240" w:dyaOrig="220">
          <v:shape id="_x0000_i1037" type="#_x0000_t75" style="width:12pt;height:10.5pt" o:ole="">
            <v:imagedata r:id="rId31" o:title=""/>
          </v:shape>
          <o:OLEObject Type="Embed" ProgID="Equation.DSMT4" ShapeID="_x0000_i1037" DrawAspect="Content" ObjectID="_1425807255" r:id="rId32"/>
        </w:object>
      </w:r>
      <w:r w:rsidRPr="00C67CC4">
        <w:rPr>
          <w:sz w:val="21"/>
          <w:szCs w:val="21"/>
        </w:rPr>
        <w:t xml:space="preserve"> – угловая скорость двигателя, </w:t>
      </w:r>
      <w:r w:rsidR="007C2654" w:rsidRPr="00C67CC4">
        <w:rPr>
          <w:position w:val="-6"/>
          <w:sz w:val="21"/>
          <w:szCs w:val="21"/>
        </w:rPr>
        <w:object w:dxaOrig="200" w:dyaOrig="200">
          <v:shape id="_x0000_i1038" type="#_x0000_t75" style="width:10.5pt;height:10.5pt" o:ole="">
            <v:imagedata r:id="rId33" o:title=""/>
          </v:shape>
          <o:OLEObject Type="Embed" ProgID="Equation.DSMT4" ShapeID="_x0000_i1038" DrawAspect="Content" ObjectID="_1425807256" r:id="rId34"/>
        </w:object>
      </w:r>
      <w:r w:rsidRPr="00C67CC4">
        <w:rPr>
          <w:sz w:val="21"/>
          <w:szCs w:val="21"/>
        </w:rPr>
        <w:t xml:space="preserve"> – угол поворота двигателя, </w:t>
      </w:r>
      <w:r w:rsidR="007C2654" w:rsidRPr="00C67CC4">
        <w:rPr>
          <w:position w:val="-10"/>
          <w:sz w:val="21"/>
          <w:szCs w:val="21"/>
        </w:rPr>
        <w:object w:dxaOrig="400" w:dyaOrig="300">
          <v:shape id="_x0000_i1039" type="#_x0000_t75" style="width:20.25pt;height:15pt" o:ole="">
            <v:imagedata r:id="rId35" o:title=""/>
          </v:shape>
          <o:OLEObject Type="Embed" ProgID="Equation.DSMT4" ShapeID="_x0000_i1039" DrawAspect="Content" ObjectID="_1425807257" r:id="rId36"/>
        </w:object>
      </w:r>
      <w:r w:rsidRPr="00C67CC4">
        <w:rPr>
          <w:sz w:val="21"/>
          <w:szCs w:val="21"/>
        </w:rPr>
        <w:t xml:space="preserve"> – напряжение в звене постоянного тока.</w:t>
      </w:r>
      <w:r w:rsidR="002D1F43" w:rsidRPr="00C67CC4">
        <w:rPr>
          <w:sz w:val="21"/>
          <w:szCs w:val="21"/>
        </w:rPr>
        <w:t xml:space="preserve"> </w:t>
      </w:r>
      <w:r w:rsidRPr="00C67CC4">
        <w:rPr>
          <w:sz w:val="21"/>
          <w:szCs w:val="21"/>
        </w:rPr>
        <w:t xml:space="preserve">Данная </w:t>
      </w:r>
      <w:r w:rsidR="00C86273" w:rsidRPr="00C67CC4">
        <w:rPr>
          <w:sz w:val="21"/>
          <w:szCs w:val="21"/>
        </w:rPr>
        <w:t>модель облегчает синтез алгоритмов управления, но не позволяет анализировать нелинейности, вносимые усилительно-преобразовательным устройством</w:t>
      </w:r>
      <w:r w:rsidR="003E3F05" w:rsidRPr="00C67CC4">
        <w:rPr>
          <w:sz w:val="21"/>
          <w:szCs w:val="21"/>
        </w:rPr>
        <w:t>,</w:t>
      </w:r>
      <w:r w:rsidR="00C86273" w:rsidRPr="00C67CC4">
        <w:rPr>
          <w:sz w:val="21"/>
          <w:szCs w:val="21"/>
        </w:rPr>
        <w:t xml:space="preserve"> по причине отсутствия </w:t>
      </w:r>
      <w:r w:rsidR="002D1F43" w:rsidRPr="00C67CC4">
        <w:rPr>
          <w:sz w:val="21"/>
          <w:szCs w:val="21"/>
        </w:rPr>
        <w:t xml:space="preserve">в модели </w:t>
      </w:r>
      <w:r w:rsidR="00C86273" w:rsidRPr="00C67CC4">
        <w:rPr>
          <w:sz w:val="21"/>
          <w:szCs w:val="21"/>
        </w:rPr>
        <w:t>напряжений на выходе инвертора в явном виде.</w:t>
      </w:r>
    </w:p>
    <w:p w:rsidR="009660A0" w:rsidRPr="00C67CC4" w:rsidRDefault="009660A0" w:rsidP="0035352F">
      <w:pPr>
        <w:spacing w:line="240" w:lineRule="auto"/>
        <w:ind w:firstLine="567"/>
        <w:contextualSpacing/>
        <w:jc w:val="both"/>
        <w:rPr>
          <w:sz w:val="21"/>
          <w:szCs w:val="21"/>
        </w:rPr>
      </w:pPr>
      <w:r w:rsidRPr="00C67CC4">
        <w:rPr>
          <w:sz w:val="21"/>
          <w:szCs w:val="21"/>
        </w:rPr>
        <w:t xml:space="preserve">Для этой цели в работе </w:t>
      </w:r>
      <w:r w:rsidR="00C4508F" w:rsidRPr="00C67CC4">
        <w:rPr>
          <w:sz w:val="21"/>
          <w:szCs w:val="21"/>
        </w:rPr>
        <w:t xml:space="preserve">предложена </w:t>
      </w:r>
      <w:r w:rsidRPr="00C67CC4">
        <w:rPr>
          <w:sz w:val="21"/>
          <w:szCs w:val="21"/>
        </w:rPr>
        <w:t>вторая модель электропривода</w:t>
      </w:r>
      <w:r w:rsidR="0080378C" w:rsidRPr="00C67CC4">
        <w:rPr>
          <w:sz w:val="21"/>
          <w:szCs w:val="21"/>
        </w:rPr>
        <w:t>, соответствующая СМПМ с соединением обмот</w:t>
      </w:r>
      <w:r w:rsidR="00657756" w:rsidRPr="00C67CC4">
        <w:rPr>
          <w:sz w:val="21"/>
          <w:szCs w:val="21"/>
        </w:rPr>
        <w:t>ок</w:t>
      </w:r>
      <w:r w:rsidR="0080378C" w:rsidRPr="00C67CC4">
        <w:rPr>
          <w:sz w:val="21"/>
          <w:szCs w:val="21"/>
        </w:rPr>
        <w:t xml:space="preserve"> статора по схеме «звезда» без нулевого провода</w:t>
      </w:r>
      <w:r w:rsidRPr="00C67CC4">
        <w:rPr>
          <w:sz w:val="21"/>
          <w:szCs w:val="21"/>
        </w:rPr>
        <w:t>:</w:t>
      </w:r>
    </w:p>
    <w:p w:rsidR="009660A0" w:rsidRPr="00C67CC4" w:rsidRDefault="00073015" w:rsidP="00780738">
      <w:pPr>
        <w:tabs>
          <w:tab w:val="center" w:pos="4820"/>
          <w:tab w:val="left" w:pos="9072"/>
        </w:tabs>
        <w:spacing w:line="240" w:lineRule="auto"/>
        <w:jc w:val="both"/>
        <w:rPr>
          <w:sz w:val="21"/>
          <w:szCs w:val="21"/>
        </w:rPr>
      </w:pPr>
      <w:r w:rsidRPr="00C67CC4">
        <w:rPr>
          <w:position w:val="-160"/>
          <w:sz w:val="21"/>
          <w:szCs w:val="21"/>
        </w:rPr>
        <w:tab/>
      </w:r>
      <w:r w:rsidR="0045091A" w:rsidRPr="00C67CC4">
        <w:rPr>
          <w:position w:val="-134"/>
          <w:sz w:val="21"/>
          <w:szCs w:val="21"/>
        </w:rPr>
        <w:object w:dxaOrig="5500" w:dyaOrig="2780">
          <v:shape id="_x0000_i1040" type="#_x0000_t75" style="width:275.25pt;height:138.75pt" o:ole="">
            <v:imagedata r:id="rId37" o:title=""/>
          </v:shape>
          <o:OLEObject Type="Embed" ProgID="Equation.DSMT4" ShapeID="_x0000_i1040" DrawAspect="Content" ObjectID="_1425807258" r:id="rId38"/>
        </w:object>
      </w:r>
      <w:r w:rsidR="009660A0" w:rsidRPr="00C67CC4">
        <w:rPr>
          <w:sz w:val="21"/>
          <w:szCs w:val="21"/>
        </w:rPr>
        <w:t>(</w:t>
      </w:r>
      <w:r w:rsidR="004B0AE4" w:rsidRPr="00C67CC4">
        <w:rPr>
          <w:sz w:val="21"/>
          <w:szCs w:val="21"/>
        </w:rPr>
        <w:t>4</w:t>
      </w:r>
      <w:r w:rsidR="009660A0" w:rsidRPr="00C67CC4">
        <w:rPr>
          <w:sz w:val="21"/>
          <w:szCs w:val="21"/>
        </w:rPr>
        <w:t>)</w:t>
      </w:r>
    </w:p>
    <w:p w:rsidR="009660A0" w:rsidRPr="00C67CC4" w:rsidRDefault="009660A0" w:rsidP="00780738">
      <w:pPr>
        <w:tabs>
          <w:tab w:val="left" w:pos="8484"/>
        </w:tabs>
        <w:spacing w:line="240" w:lineRule="auto"/>
        <w:jc w:val="both"/>
        <w:rPr>
          <w:sz w:val="21"/>
          <w:szCs w:val="21"/>
        </w:rPr>
      </w:pPr>
      <w:r w:rsidRPr="00C67CC4">
        <w:rPr>
          <w:sz w:val="21"/>
          <w:szCs w:val="21"/>
        </w:rPr>
        <w:t xml:space="preserve">где </w:t>
      </w:r>
      <w:r w:rsidR="007C2654" w:rsidRPr="00C67CC4">
        <w:rPr>
          <w:position w:val="-10"/>
          <w:sz w:val="21"/>
          <w:szCs w:val="21"/>
        </w:rPr>
        <w:object w:dxaOrig="279" w:dyaOrig="300">
          <v:shape id="_x0000_i1041" type="#_x0000_t75" style="width:13.5pt;height:15pt" o:ole="">
            <v:imagedata r:id="rId39" o:title=""/>
          </v:shape>
          <o:OLEObject Type="Embed" ProgID="Equation.DSMT4" ShapeID="_x0000_i1041" DrawAspect="Content" ObjectID="_1425807259" r:id="rId40"/>
        </w:object>
      </w:r>
      <w:r w:rsidRPr="00C67CC4">
        <w:rPr>
          <w:sz w:val="21"/>
          <w:szCs w:val="21"/>
        </w:rPr>
        <w:t xml:space="preserve">, </w:t>
      </w:r>
      <w:r w:rsidR="007C2654" w:rsidRPr="00C67CC4">
        <w:rPr>
          <w:position w:val="-10"/>
          <w:sz w:val="21"/>
          <w:szCs w:val="21"/>
        </w:rPr>
        <w:object w:dxaOrig="279" w:dyaOrig="300">
          <v:shape id="_x0000_i1042" type="#_x0000_t75" style="width:13.5pt;height:15pt" o:ole="">
            <v:imagedata r:id="rId41" o:title=""/>
          </v:shape>
          <o:OLEObject Type="Embed" ProgID="Equation.DSMT4" ShapeID="_x0000_i1042" DrawAspect="Content" ObjectID="_1425807260" r:id="rId42"/>
        </w:object>
      </w:r>
      <w:r w:rsidRPr="00C67CC4">
        <w:rPr>
          <w:sz w:val="21"/>
          <w:szCs w:val="21"/>
        </w:rPr>
        <w:t xml:space="preserve">, </w:t>
      </w:r>
      <w:r w:rsidR="007C2654" w:rsidRPr="00C67CC4">
        <w:rPr>
          <w:position w:val="-10"/>
          <w:sz w:val="21"/>
          <w:szCs w:val="21"/>
        </w:rPr>
        <w:object w:dxaOrig="279" w:dyaOrig="300">
          <v:shape id="_x0000_i1043" type="#_x0000_t75" style="width:13.5pt;height:15pt" o:ole="">
            <v:imagedata r:id="rId43" o:title=""/>
          </v:shape>
          <o:OLEObject Type="Embed" ProgID="Equation.DSMT4" ShapeID="_x0000_i1043" DrawAspect="Content" ObjectID="_1425807261" r:id="rId44"/>
        </w:object>
      </w:r>
      <w:r w:rsidRPr="00C67CC4">
        <w:rPr>
          <w:sz w:val="21"/>
          <w:szCs w:val="21"/>
        </w:rPr>
        <w:t xml:space="preserve"> – напряжени</w:t>
      </w:r>
      <w:r w:rsidR="005E3DA8" w:rsidRPr="00C67CC4">
        <w:rPr>
          <w:sz w:val="21"/>
          <w:szCs w:val="21"/>
        </w:rPr>
        <w:t>я</w:t>
      </w:r>
      <w:r w:rsidRPr="00C67CC4">
        <w:rPr>
          <w:sz w:val="21"/>
          <w:szCs w:val="21"/>
        </w:rPr>
        <w:t xml:space="preserve"> на выходе инвертора</w:t>
      </w:r>
      <w:r w:rsidR="007C2654" w:rsidRPr="00C67CC4">
        <w:rPr>
          <w:sz w:val="21"/>
          <w:szCs w:val="21"/>
        </w:rPr>
        <w:t>;</w:t>
      </w:r>
      <w:r w:rsidRPr="00C67CC4">
        <w:rPr>
          <w:sz w:val="21"/>
          <w:szCs w:val="21"/>
        </w:rPr>
        <w:t xml:space="preserve"> </w:t>
      </w:r>
      <w:r w:rsidR="007C2654" w:rsidRPr="00C67CC4">
        <w:rPr>
          <w:position w:val="-10"/>
          <w:sz w:val="21"/>
          <w:szCs w:val="21"/>
        </w:rPr>
        <w:object w:dxaOrig="220" w:dyaOrig="300">
          <v:shape id="_x0000_i1044" type="#_x0000_t75" style="width:11.25pt;height:15pt" o:ole="">
            <v:imagedata r:id="rId45" o:title=""/>
          </v:shape>
          <o:OLEObject Type="Embed" ProgID="Equation.DSMT4" ShapeID="_x0000_i1044" DrawAspect="Content" ObjectID="_1425807262" r:id="rId46"/>
        </w:object>
      </w:r>
      <w:r w:rsidRPr="00C67CC4">
        <w:rPr>
          <w:sz w:val="21"/>
          <w:szCs w:val="21"/>
        </w:rPr>
        <w:t xml:space="preserve">, </w:t>
      </w:r>
      <w:r w:rsidR="007C2654" w:rsidRPr="00C67CC4">
        <w:rPr>
          <w:position w:val="-10"/>
          <w:sz w:val="21"/>
          <w:szCs w:val="21"/>
        </w:rPr>
        <w:object w:dxaOrig="220" w:dyaOrig="300">
          <v:shape id="_x0000_i1045" type="#_x0000_t75" style="width:11.25pt;height:15pt" o:ole="">
            <v:imagedata r:id="rId47" o:title=""/>
          </v:shape>
          <o:OLEObject Type="Embed" ProgID="Equation.DSMT4" ShapeID="_x0000_i1045" DrawAspect="Content" ObjectID="_1425807263" r:id="rId48"/>
        </w:object>
      </w:r>
      <w:r w:rsidRPr="00C67CC4">
        <w:rPr>
          <w:sz w:val="21"/>
          <w:szCs w:val="21"/>
        </w:rPr>
        <w:t xml:space="preserve">, </w:t>
      </w:r>
      <w:r w:rsidR="007C2654" w:rsidRPr="00C67CC4">
        <w:rPr>
          <w:position w:val="-10"/>
          <w:sz w:val="21"/>
          <w:szCs w:val="21"/>
        </w:rPr>
        <w:object w:dxaOrig="220" w:dyaOrig="300">
          <v:shape id="_x0000_i1046" type="#_x0000_t75" style="width:11.25pt;height:15pt" o:ole="">
            <v:imagedata r:id="rId49" o:title=""/>
          </v:shape>
          <o:OLEObject Type="Embed" ProgID="Equation.DSMT4" ShapeID="_x0000_i1046" DrawAspect="Content" ObjectID="_1425807264" r:id="rId50"/>
        </w:object>
      </w:r>
      <w:r w:rsidRPr="00C67CC4">
        <w:rPr>
          <w:sz w:val="21"/>
          <w:szCs w:val="21"/>
        </w:rPr>
        <w:t xml:space="preserve"> – противо-ЭДС в каждой фазе двигателя</w:t>
      </w:r>
      <w:r w:rsidR="007C2654" w:rsidRPr="00C67CC4">
        <w:rPr>
          <w:sz w:val="21"/>
          <w:szCs w:val="21"/>
        </w:rPr>
        <w:t>;</w:t>
      </w:r>
      <w:r w:rsidR="00A52FB9" w:rsidRPr="00C67CC4">
        <w:rPr>
          <w:sz w:val="21"/>
          <w:szCs w:val="21"/>
        </w:rPr>
        <w:t xml:space="preserve"> </w:t>
      </w:r>
      <w:r w:rsidR="007C2654" w:rsidRPr="00C67CC4">
        <w:rPr>
          <w:position w:val="-10"/>
          <w:sz w:val="21"/>
          <w:szCs w:val="21"/>
        </w:rPr>
        <w:object w:dxaOrig="180" w:dyaOrig="300">
          <v:shape id="_x0000_i1047" type="#_x0000_t75" style="width:9pt;height:15pt" o:ole="">
            <v:imagedata r:id="rId51" o:title=""/>
          </v:shape>
          <o:OLEObject Type="Embed" ProgID="Equation.DSMT4" ShapeID="_x0000_i1047" DrawAspect="Content" ObjectID="_1425807265" r:id="rId52"/>
        </w:object>
      </w:r>
      <w:r w:rsidR="00A52FB9" w:rsidRPr="00C67CC4">
        <w:rPr>
          <w:sz w:val="21"/>
          <w:szCs w:val="21"/>
        </w:rPr>
        <w:t xml:space="preserve">, </w:t>
      </w:r>
      <w:r w:rsidR="007C2654" w:rsidRPr="00C67CC4">
        <w:rPr>
          <w:position w:val="-10"/>
          <w:sz w:val="21"/>
          <w:szCs w:val="21"/>
        </w:rPr>
        <w:object w:dxaOrig="180" w:dyaOrig="300">
          <v:shape id="_x0000_i1048" type="#_x0000_t75" style="width:9pt;height:15pt" o:ole="">
            <v:imagedata r:id="rId53" o:title=""/>
          </v:shape>
          <o:OLEObject Type="Embed" ProgID="Equation.DSMT4" ShapeID="_x0000_i1048" DrawAspect="Content" ObjectID="_1425807266" r:id="rId54"/>
        </w:object>
      </w:r>
      <w:r w:rsidR="00A52FB9" w:rsidRPr="00C67CC4">
        <w:rPr>
          <w:sz w:val="21"/>
          <w:szCs w:val="21"/>
        </w:rPr>
        <w:t xml:space="preserve">, </w:t>
      </w:r>
      <w:r w:rsidR="007C2654" w:rsidRPr="00C67CC4">
        <w:rPr>
          <w:position w:val="-10"/>
          <w:sz w:val="21"/>
          <w:szCs w:val="21"/>
        </w:rPr>
        <w:object w:dxaOrig="180" w:dyaOrig="300">
          <v:shape id="_x0000_i1049" type="#_x0000_t75" style="width:9pt;height:15pt" o:ole="">
            <v:imagedata r:id="rId55" o:title=""/>
          </v:shape>
          <o:OLEObject Type="Embed" ProgID="Equation.DSMT4" ShapeID="_x0000_i1049" DrawAspect="Content" ObjectID="_1425807267" r:id="rId56"/>
        </w:object>
      </w:r>
      <w:r w:rsidR="00A52FB9" w:rsidRPr="00C67CC4">
        <w:rPr>
          <w:sz w:val="21"/>
          <w:szCs w:val="21"/>
        </w:rPr>
        <w:t xml:space="preserve"> – фазные токи двигателя</w:t>
      </w:r>
      <w:r w:rsidRPr="00C67CC4">
        <w:rPr>
          <w:sz w:val="21"/>
          <w:szCs w:val="21"/>
        </w:rPr>
        <w:t>. Эта модель в отличие от обобщенной позволяет анализировать влияние искажений выходных напряжений инвертор</w:t>
      </w:r>
      <w:r w:rsidR="00622BD4" w:rsidRPr="00C67CC4">
        <w:rPr>
          <w:sz w:val="21"/>
          <w:szCs w:val="21"/>
        </w:rPr>
        <w:t>а на</w:t>
      </w:r>
      <w:r w:rsidR="008B109D" w:rsidRPr="00C67CC4">
        <w:rPr>
          <w:sz w:val="21"/>
          <w:szCs w:val="21"/>
        </w:rPr>
        <w:t xml:space="preserve"> фазные токи и</w:t>
      </w:r>
      <w:r w:rsidR="00622BD4" w:rsidRPr="00C67CC4">
        <w:rPr>
          <w:sz w:val="21"/>
          <w:szCs w:val="21"/>
        </w:rPr>
        <w:t xml:space="preserve"> электромагнитный момент ВД и</w:t>
      </w:r>
      <w:r w:rsidRPr="00C67CC4">
        <w:rPr>
          <w:sz w:val="21"/>
          <w:szCs w:val="21"/>
        </w:rPr>
        <w:t xml:space="preserve"> синтезировать регуляторы фазных токов ВД</w:t>
      </w:r>
      <w:r w:rsidR="001D2DEA" w:rsidRPr="00C67CC4">
        <w:rPr>
          <w:sz w:val="21"/>
          <w:szCs w:val="21"/>
        </w:rPr>
        <w:t xml:space="preserve"> (рис. 1)</w:t>
      </w:r>
      <w:r w:rsidRPr="00C67CC4">
        <w:rPr>
          <w:sz w:val="21"/>
          <w:szCs w:val="21"/>
        </w:rPr>
        <w:t>.</w:t>
      </w:r>
      <w:r w:rsidR="006B1E3C" w:rsidRPr="00C67CC4">
        <w:rPr>
          <w:sz w:val="21"/>
          <w:szCs w:val="21"/>
        </w:rPr>
        <w:t xml:space="preserve"> </w:t>
      </w:r>
    </w:p>
    <w:p w:rsidR="006B1E3C" w:rsidRPr="00C67CC4" w:rsidRDefault="006B1E3C" w:rsidP="0035352F">
      <w:pPr>
        <w:spacing w:line="240" w:lineRule="auto"/>
        <w:ind w:firstLine="567"/>
        <w:jc w:val="both"/>
        <w:rPr>
          <w:sz w:val="21"/>
          <w:szCs w:val="21"/>
        </w:rPr>
      </w:pPr>
      <w:r w:rsidRPr="00C67CC4">
        <w:rPr>
          <w:sz w:val="21"/>
          <w:szCs w:val="21"/>
        </w:rPr>
        <w:lastRenderedPageBreak/>
        <w:t>С помощью модели (</w:t>
      </w:r>
      <w:r w:rsidR="004B0AE4" w:rsidRPr="00C67CC4">
        <w:rPr>
          <w:sz w:val="21"/>
          <w:szCs w:val="21"/>
        </w:rPr>
        <w:t>4</w:t>
      </w:r>
      <w:r w:rsidRPr="00C67CC4">
        <w:rPr>
          <w:sz w:val="21"/>
          <w:szCs w:val="21"/>
        </w:rPr>
        <w:t>) был получен момент</w:t>
      </w:r>
      <w:r w:rsidR="005E3DA8" w:rsidRPr="00C67CC4">
        <w:rPr>
          <w:sz w:val="21"/>
          <w:szCs w:val="21"/>
        </w:rPr>
        <w:t xml:space="preserve"> </w:t>
      </w:r>
      <w:r w:rsidR="0035352F" w:rsidRPr="00C67CC4">
        <w:rPr>
          <w:position w:val="-10"/>
          <w:sz w:val="21"/>
          <w:szCs w:val="21"/>
        </w:rPr>
        <w:object w:dxaOrig="560" w:dyaOrig="320">
          <v:shape id="_x0000_i1050" type="#_x0000_t75" style="width:27.75pt;height:15.75pt" o:ole="">
            <v:imagedata r:id="rId57" o:title=""/>
          </v:shape>
          <o:OLEObject Type="Embed" ProgID="Equation.DSMT4" ShapeID="_x0000_i1050" DrawAspect="Content" ObjectID="_1425807268" r:id="rId58"/>
        </w:object>
      </w:r>
      <w:r w:rsidR="002A01F2" w:rsidRPr="00C67CC4">
        <w:rPr>
          <w:position w:val="-12"/>
          <w:sz w:val="21"/>
          <w:szCs w:val="21"/>
        </w:rPr>
        <w:t xml:space="preserve"> </w:t>
      </w:r>
      <w:r w:rsidR="002A01F2" w:rsidRPr="00C67CC4">
        <w:rPr>
          <w:sz w:val="21"/>
          <w:szCs w:val="21"/>
        </w:rPr>
        <w:t>(рис. 1</w:t>
      </w:r>
      <w:r w:rsidR="008B109D" w:rsidRPr="00C67CC4">
        <w:rPr>
          <w:sz w:val="21"/>
          <w:szCs w:val="21"/>
        </w:rPr>
        <w:t>б</w:t>
      </w:r>
      <w:r w:rsidR="002A01F2" w:rsidRPr="00C67CC4">
        <w:rPr>
          <w:sz w:val="21"/>
          <w:szCs w:val="21"/>
        </w:rPr>
        <w:t>)</w:t>
      </w:r>
      <w:r w:rsidRPr="00C67CC4">
        <w:rPr>
          <w:sz w:val="21"/>
          <w:szCs w:val="21"/>
        </w:rPr>
        <w:t>, позволяющий учитывать в идеальной модели ВД искажения выходного напряжения инвертора, вносимых падением напряжения на силовых ключах инвертора и задержкой на переключение полупроводниковых транзисторов в стойке моста:</w:t>
      </w:r>
    </w:p>
    <w:p w:rsidR="006B1E3C" w:rsidRPr="00C67CC4" w:rsidRDefault="00073015" w:rsidP="0035352F">
      <w:pPr>
        <w:tabs>
          <w:tab w:val="center" w:pos="2835"/>
          <w:tab w:val="right" w:pos="6521"/>
          <w:tab w:val="left" w:pos="9072"/>
        </w:tabs>
        <w:spacing w:line="240" w:lineRule="auto"/>
        <w:jc w:val="both"/>
        <w:rPr>
          <w:sz w:val="21"/>
          <w:szCs w:val="21"/>
        </w:rPr>
      </w:pPr>
      <w:r w:rsidRPr="00C67CC4">
        <w:rPr>
          <w:position w:val="-24"/>
          <w:sz w:val="21"/>
          <w:szCs w:val="21"/>
        </w:rPr>
        <w:tab/>
      </w:r>
      <w:r w:rsidR="0045091A" w:rsidRPr="00C67CC4">
        <w:rPr>
          <w:position w:val="-20"/>
          <w:sz w:val="21"/>
          <w:szCs w:val="21"/>
        </w:rPr>
        <w:object w:dxaOrig="5120" w:dyaOrig="540">
          <v:shape id="_x0000_i1051" type="#_x0000_t75" style="width:256.5pt;height:27pt" o:ole="">
            <v:imagedata r:id="rId59" o:title=""/>
          </v:shape>
          <o:OLEObject Type="Embed" ProgID="Equation.DSMT4" ShapeID="_x0000_i1051" DrawAspect="Content" ObjectID="_1425807269" r:id="rId60"/>
        </w:object>
      </w:r>
      <w:r w:rsidR="00B11699" w:rsidRPr="00C67CC4">
        <w:rPr>
          <w:sz w:val="21"/>
          <w:szCs w:val="21"/>
        </w:rPr>
        <w:t>,</w:t>
      </w:r>
      <w:r w:rsidR="0035352F" w:rsidRPr="00C67CC4">
        <w:rPr>
          <w:sz w:val="21"/>
          <w:szCs w:val="21"/>
        </w:rPr>
        <w:tab/>
      </w:r>
      <w:r w:rsidR="006B1E3C" w:rsidRPr="00C67CC4">
        <w:rPr>
          <w:sz w:val="21"/>
          <w:szCs w:val="21"/>
        </w:rPr>
        <w:t>(</w:t>
      </w:r>
      <w:r w:rsidR="004B0AE4" w:rsidRPr="00C67CC4">
        <w:rPr>
          <w:sz w:val="21"/>
          <w:szCs w:val="21"/>
        </w:rPr>
        <w:t>5</w:t>
      </w:r>
      <w:r w:rsidR="006B1E3C" w:rsidRPr="00C67CC4">
        <w:rPr>
          <w:sz w:val="21"/>
          <w:szCs w:val="21"/>
        </w:rPr>
        <w:t>)</w:t>
      </w:r>
    </w:p>
    <w:p w:rsidR="0035352F" w:rsidRPr="00C67CC4" w:rsidRDefault="00B11699" w:rsidP="00780738">
      <w:pPr>
        <w:tabs>
          <w:tab w:val="left" w:pos="8484"/>
        </w:tabs>
        <w:spacing w:line="240" w:lineRule="auto"/>
        <w:jc w:val="both"/>
        <w:rPr>
          <w:sz w:val="21"/>
          <w:szCs w:val="21"/>
        </w:rPr>
      </w:pPr>
      <w:r w:rsidRPr="00C67CC4">
        <w:rPr>
          <w:sz w:val="21"/>
          <w:szCs w:val="21"/>
        </w:rPr>
        <w:t>причем</w:t>
      </w:r>
    </w:p>
    <w:p w:rsidR="00AF3206" w:rsidRPr="00C67CC4" w:rsidRDefault="007C2654" w:rsidP="007C2654">
      <w:pPr>
        <w:tabs>
          <w:tab w:val="left" w:pos="-1820"/>
          <w:tab w:val="center" w:pos="2800"/>
          <w:tab w:val="right" w:pos="6300"/>
          <w:tab w:val="left" w:pos="9072"/>
        </w:tabs>
        <w:spacing w:line="240" w:lineRule="auto"/>
        <w:jc w:val="both"/>
        <w:rPr>
          <w:sz w:val="21"/>
          <w:szCs w:val="21"/>
        </w:rPr>
      </w:pPr>
      <w:r w:rsidRPr="00C67CC4">
        <w:rPr>
          <w:position w:val="-34"/>
          <w:sz w:val="21"/>
          <w:szCs w:val="21"/>
        </w:rPr>
        <w:object w:dxaOrig="6520" w:dyaOrig="780">
          <v:shape id="_x0000_i1052" type="#_x0000_t75" style="width:326.25pt;height:39pt" o:ole="">
            <v:imagedata r:id="rId61" o:title=""/>
          </v:shape>
          <o:OLEObject Type="Embed" ProgID="Equation.DSMT4" ShapeID="_x0000_i1052" DrawAspect="Content" ObjectID="_1425807270" r:id="rId62"/>
        </w:object>
      </w:r>
      <w:r w:rsidR="00B11699" w:rsidRPr="00C67CC4">
        <w:rPr>
          <w:sz w:val="21"/>
          <w:szCs w:val="21"/>
        </w:rPr>
        <w:t xml:space="preserve">где </w:t>
      </w:r>
      <w:r w:rsidRPr="00C67CC4">
        <w:rPr>
          <w:position w:val="-6"/>
          <w:sz w:val="21"/>
          <w:szCs w:val="21"/>
        </w:rPr>
        <w:object w:dxaOrig="160" w:dyaOrig="200">
          <v:shape id="_x0000_i1053" type="#_x0000_t75" style="width:8.25pt;height:10.5pt" o:ole="">
            <v:imagedata r:id="rId63" o:title=""/>
          </v:shape>
          <o:OLEObject Type="Embed" ProgID="Equation.DSMT4" ShapeID="_x0000_i1053" DrawAspect="Content" ObjectID="_1425807271" r:id="rId64"/>
        </w:object>
      </w:r>
      <w:r w:rsidR="00B11699" w:rsidRPr="00C67CC4">
        <w:rPr>
          <w:sz w:val="21"/>
          <w:szCs w:val="21"/>
        </w:rPr>
        <w:t xml:space="preserve"> – относительная задержка, вводимая для безопасного переключения ключей инвертора, </w:t>
      </w:r>
      <w:r w:rsidR="0035352F" w:rsidRPr="00C67CC4">
        <w:rPr>
          <w:position w:val="-14"/>
          <w:sz w:val="21"/>
          <w:szCs w:val="21"/>
        </w:rPr>
        <w:object w:dxaOrig="440" w:dyaOrig="360">
          <v:shape id="_x0000_i1054" type="#_x0000_t75" style="width:21.75pt;height:18pt" o:ole="">
            <v:imagedata r:id="rId65" o:title=""/>
          </v:shape>
          <o:OLEObject Type="Embed" ProgID="Equation.DSMT4" ShapeID="_x0000_i1054" DrawAspect="Content" ObjectID="_1425807272" r:id="rId66"/>
        </w:object>
      </w:r>
      <w:r w:rsidR="00B11699" w:rsidRPr="00C67CC4">
        <w:rPr>
          <w:sz w:val="21"/>
          <w:szCs w:val="21"/>
        </w:rPr>
        <w:t xml:space="preserve"> – граничное падение напряжение на силовом ключе</w:t>
      </w:r>
      <w:r w:rsidR="00AF3206" w:rsidRPr="00C67CC4">
        <w:rPr>
          <w:sz w:val="21"/>
          <w:szCs w:val="21"/>
        </w:rPr>
        <w:t>, а</w:t>
      </w:r>
    </w:p>
    <w:p w:rsidR="0035352F" w:rsidRPr="00C67CC4" w:rsidRDefault="00073015" w:rsidP="0035352F">
      <w:pPr>
        <w:tabs>
          <w:tab w:val="center" w:pos="2835"/>
          <w:tab w:val="left" w:pos="9072"/>
        </w:tabs>
        <w:spacing w:line="240" w:lineRule="auto"/>
        <w:rPr>
          <w:position w:val="-30"/>
          <w:sz w:val="21"/>
          <w:szCs w:val="21"/>
        </w:rPr>
      </w:pPr>
      <w:r w:rsidRPr="00C67CC4">
        <w:rPr>
          <w:position w:val="-30"/>
          <w:sz w:val="21"/>
          <w:szCs w:val="21"/>
        </w:rPr>
        <w:tab/>
      </w:r>
      <w:r w:rsidR="0045091A" w:rsidRPr="00C67CC4">
        <w:rPr>
          <w:position w:val="-26"/>
          <w:sz w:val="21"/>
          <w:szCs w:val="21"/>
          <w:lang w:val="en-US"/>
        </w:rPr>
        <w:object w:dxaOrig="2020" w:dyaOrig="620">
          <v:shape id="_x0000_i1055" type="#_x0000_t75" style="width:101.25pt;height:30.75pt" o:ole="">
            <v:imagedata r:id="rId67" o:title=""/>
          </v:shape>
          <o:OLEObject Type="Embed" ProgID="Equation.DSMT4" ShapeID="_x0000_i1055" DrawAspect="Content" ObjectID="_1425807273" r:id="rId68"/>
        </w:object>
      </w:r>
    </w:p>
    <w:p w:rsidR="00DD3744" w:rsidRPr="00C67CC4" w:rsidRDefault="00DD3744" w:rsidP="00010E92">
      <w:pPr>
        <w:tabs>
          <w:tab w:val="center" w:pos="2835"/>
          <w:tab w:val="left" w:pos="9072"/>
        </w:tabs>
        <w:spacing w:line="240" w:lineRule="auto"/>
        <w:ind w:firstLine="567"/>
        <w:jc w:val="both"/>
        <w:rPr>
          <w:position w:val="-30"/>
          <w:sz w:val="21"/>
          <w:szCs w:val="21"/>
        </w:rPr>
      </w:pPr>
      <w:r w:rsidRPr="00C67CC4">
        <w:rPr>
          <w:sz w:val="21"/>
          <w:szCs w:val="21"/>
        </w:rPr>
        <w:t xml:space="preserve">В первой главе рассмотрены зависимости возмущающего момента </w:t>
      </w:r>
      <w:r w:rsidR="00113CB3" w:rsidRPr="00C67CC4">
        <w:rPr>
          <w:position w:val="-10"/>
          <w:sz w:val="21"/>
          <w:szCs w:val="21"/>
        </w:rPr>
        <w:object w:dxaOrig="499" w:dyaOrig="300">
          <v:shape id="_x0000_i1056" type="#_x0000_t75" style="width:24.75pt;height:15pt" o:ole="">
            <v:imagedata r:id="rId69" o:title=""/>
          </v:shape>
          <o:OLEObject Type="Embed" ProgID="Equation.DSMT4" ShapeID="_x0000_i1056" DrawAspect="Content" ObjectID="_1425807274" r:id="rId70"/>
        </w:object>
      </w:r>
      <w:r w:rsidRPr="00C67CC4">
        <w:rPr>
          <w:position w:val="-12"/>
          <w:sz w:val="21"/>
          <w:szCs w:val="21"/>
        </w:rPr>
        <w:t xml:space="preserve"> </w:t>
      </w:r>
      <w:r w:rsidRPr="00C67CC4">
        <w:rPr>
          <w:sz w:val="21"/>
          <w:szCs w:val="21"/>
        </w:rPr>
        <w:t>от величины</w:t>
      </w:r>
      <w:r w:rsidRPr="00C67CC4">
        <w:rPr>
          <w:position w:val="-12"/>
          <w:sz w:val="21"/>
          <w:szCs w:val="21"/>
        </w:rPr>
        <w:t xml:space="preserve"> </w:t>
      </w:r>
      <w:r w:rsidRPr="00C67CC4">
        <w:rPr>
          <w:sz w:val="21"/>
          <w:szCs w:val="21"/>
        </w:rPr>
        <w:t xml:space="preserve">управляющего воздействия </w:t>
      </w:r>
      <w:r w:rsidR="002B0234" w:rsidRPr="00C67CC4">
        <w:rPr>
          <w:position w:val="-10"/>
          <w:sz w:val="21"/>
          <w:szCs w:val="21"/>
        </w:rPr>
        <w:object w:dxaOrig="240" w:dyaOrig="320">
          <v:shape id="_x0000_i1057" type="#_x0000_t75" style="width:12pt;height:15.75pt" o:ole="">
            <v:imagedata r:id="rId71" o:title=""/>
          </v:shape>
          <o:OLEObject Type="Embed" ProgID="Equation.DSMT4" ShapeID="_x0000_i1057" DrawAspect="Content" ObjectID="_1425807275" r:id="rId72"/>
        </w:object>
      </w:r>
      <w:r w:rsidRPr="00C67CC4">
        <w:rPr>
          <w:position w:val="-12"/>
          <w:sz w:val="21"/>
          <w:szCs w:val="21"/>
        </w:rPr>
        <w:t xml:space="preserve"> </w:t>
      </w:r>
      <w:r w:rsidRPr="00C67CC4">
        <w:rPr>
          <w:sz w:val="21"/>
          <w:szCs w:val="21"/>
        </w:rPr>
        <w:t>и относительной задержки</w:t>
      </w:r>
      <w:r w:rsidRPr="00C67CC4">
        <w:rPr>
          <w:position w:val="-12"/>
          <w:sz w:val="21"/>
          <w:szCs w:val="21"/>
        </w:rPr>
        <w:t xml:space="preserve"> </w:t>
      </w:r>
      <w:r w:rsidR="00113CB3" w:rsidRPr="00C67CC4">
        <w:rPr>
          <w:position w:val="-6"/>
          <w:sz w:val="21"/>
          <w:szCs w:val="21"/>
        </w:rPr>
        <w:object w:dxaOrig="160" w:dyaOrig="200">
          <v:shape id="_x0000_i1058" type="#_x0000_t75" style="width:8.25pt;height:9.75pt" o:ole="">
            <v:imagedata r:id="rId73" o:title=""/>
          </v:shape>
          <o:OLEObject Type="Embed" ProgID="Equation.DSMT4" ShapeID="_x0000_i1058" DrawAspect="Content" ObjectID="_1425807276" r:id="rId74"/>
        </w:object>
      </w:r>
      <w:r w:rsidRPr="00C67CC4">
        <w:rPr>
          <w:sz w:val="21"/>
          <w:szCs w:val="21"/>
        </w:rPr>
        <w:t xml:space="preserve">, проанализирован гармонический состав возмущающего момента </w:t>
      </w:r>
      <w:r w:rsidR="00113CB3" w:rsidRPr="00C67CC4">
        <w:rPr>
          <w:position w:val="-10"/>
          <w:sz w:val="21"/>
          <w:szCs w:val="21"/>
        </w:rPr>
        <w:object w:dxaOrig="499" w:dyaOrig="300">
          <v:shape id="_x0000_i1059" type="#_x0000_t75" style="width:24.75pt;height:15pt" o:ole="">
            <v:imagedata r:id="rId75" o:title=""/>
          </v:shape>
          <o:OLEObject Type="Embed" ProgID="Equation.DSMT4" ShapeID="_x0000_i1059" DrawAspect="Content" ObjectID="_1425807277" r:id="rId76"/>
        </w:object>
      </w:r>
      <w:r w:rsidRPr="00C67CC4">
        <w:rPr>
          <w:sz w:val="21"/>
          <w:szCs w:val="21"/>
        </w:rPr>
        <w:t>. Полученные данные помогают заранее оценить точность замкнутой с</w:t>
      </w:r>
      <w:r w:rsidR="00FF13F0" w:rsidRPr="00C67CC4">
        <w:rPr>
          <w:sz w:val="21"/>
          <w:szCs w:val="21"/>
        </w:rPr>
        <w:t>истемы управления при различных</w:t>
      </w:r>
      <w:r w:rsidRPr="00C67CC4">
        <w:rPr>
          <w:sz w:val="21"/>
          <w:szCs w:val="21"/>
        </w:rPr>
        <w:t xml:space="preserve"> скоростях вращения с учетом нелинейностей, вносимых усилительно-преобразовательным устройством, а также правильно рассчитать напряжение источника питания необходимое для достижения требуемых моментов ВД.</w:t>
      </w:r>
    </w:p>
    <w:p w:rsidR="00D372E7" w:rsidRPr="00C67CC4" w:rsidRDefault="00B34912" w:rsidP="0035352F">
      <w:pPr>
        <w:spacing w:line="240" w:lineRule="auto"/>
        <w:ind w:firstLine="567"/>
        <w:jc w:val="both"/>
        <w:rPr>
          <w:sz w:val="21"/>
          <w:szCs w:val="21"/>
        </w:rPr>
      </w:pPr>
      <w:r w:rsidRPr="00C67CC4">
        <w:rPr>
          <w:sz w:val="21"/>
          <w:szCs w:val="21"/>
        </w:rPr>
        <w:t xml:space="preserve">Другая нелинейность, не учитываемая в </w:t>
      </w:r>
      <w:r w:rsidR="00240F57" w:rsidRPr="00C67CC4">
        <w:rPr>
          <w:sz w:val="21"/>
          <w:szCs w:val="21"/>
        </w:rPr>
        <w:t xml:space="preserve">ранее разработанных </w:t>
      </w:r>
      <w:r w:rsidR="006A5324" w:rsidRPr="00C67CC4">
        <w:rPr>
          <w:sz w:val="21"/>
          <w:szCs w:val="21"/>
        </w:rPr>
        <w:t>моделях ВД,</w:t>
      </w:r>
      <w:r w:rsidR="00C21BFD" w:rsidRPr="00C67CC4">
        <w:rPr>
          <w:sz w:val="21"/>
          <w:szCs w:val="21"/>
        </w:rPr>
        <w:t xml:space="preserve"> – неравномерность электромагнитного момента в зависимости от угла поворота ротора, вызванная неравномерностью воздушного зазора </w:t>
      </w:r>
      <w:r w:rsidR="008B109D" w:rsidRPr="00C67CC4">
        <w:rPr>
          <w:sz w:val="21"/>
          <w:szCs w:val="21"/>
        </w:rPr>
        <w:t>СМПМ</w:t>
      </w:r>
      <w:r w:rsidR="00C21BFD" w:rsidRPr="00C67CC4">
        <w:rPr>
          <w:sz w:val="21"/>
          <w:szCs w:val="21"/>
        </w:rPr>
        <w:t xml:space="preserve">. </w:t>
      </w:r>
      <w:r w:rsidR="00834E98" w:rsidRPr="00C67CC4">
        <w:rPr>
          <w:sz w:val="21"/>
          <w:szCs w:val="21"/>
        </w:rPr>
        <w:t>Пульсации электромагнитного момента СМПМ прецизионного электропривода ОПУ ТТИ соизмеримы с пульсациями внешних возмущений (момента трения, момента кабельного перехода, ветрового момента и т.п.)</w:t>
      </w:r>
      <w:r w:rsidR="006A5324" w:rsidRPr="00C67CC4">
        <w:rPr>
          <w:sz w:val="21"/>
          <w:szCs w:val="21"/>
        </w:rPr>
        <w:t xml:space="preserve"> (рис. 2)</w:t>
      </w:r>
      <w:r w:rsidR="00834E98" w:rsidRPr="00C67CC4">
        <w:rPr>
          <w:sz w:val="21"/>
          <w:szCs w:val="21"/>
        </w:rPr>
        <w:t>.</w:t>
      </w:r>
    </w:p>
    <w:p w:rsidR="00DD3744" w:rsidRPr="00C67CC4" w:rsidRDefault="00DD3744" w:rsidP="0035352F">
      <w:pPr>
        <w:spacing w:line="240" w:lineRule="auto"/>
        <w:ind w:firstLine="567"/>
        <w:jc w:val="both"/>
        <w:rPr>
          <w:sz w:val="21"/>
          <w:szCs w:val="21"/>
        </w:rPr>
      </w:pPr>
      <w:r w:rsidRPr="00C67CC4">
        <w:rPr>
          <w:sz w:val="21"/>
          <w:szCs w:val="21"/>
        </w:rPr>
        <w:t>Наличие пазов на статоре электрической машины приводит к возникновению зубцового момента:</w:t>
      </w:r>
    </w:p>
    <w:p w:rsidR="00DD3744" w:rsidRPr="00C67CC4" w:rsidRDefault="00DD3744" w:rsidP="0035352F">
      <w:pPr>
        <w:pStyle w:val="a5"/>
        <w:tabs>
          <w:tab w:val="center" w:pos="2835"/>
          <w:tab w:val="right" w:pos="6521"/>
          <w:tab w:val="left" w:pos="9072"/>
        </w:tabs>
        <w:ind w:firstLine="0"/>
        <w:rPr>
          <w:sz w:val="21"/>
          <w:szCs w:val="21"/>
        </w:rPr>
      </w:pPr>
      <w:r w:rsidRPr="00C67CC4">
        <w:rPr>
          <w:position w:val="-60"/>
          <w:sz w:val="21"/>
          <w:szCs w:val="21"/>
        </w:rPr>
        <w:lastRenderedPageBreak/>
        <w:tab/>
      </w:r>
      <w:r w:rsidR="007C2654" w:rsidRPr="00C67CC4">
        <w:rPr>
          <w:position w:val="-52"/>
          <w:sz w:val="21"/>
          <w:szCs w:val="21"/>
          <w:lang w:val="en-US"/>
        </w:rPr>
        <w:object w:dxaOrig="4120" w:dyaOrig="859">
          <v:shape id="_x0000_i1060" type="#_x0000_t75" style="width:205.5pt;height:43.5pt" o:ole="">
            <v:imagedata r:id="rId77" o:title=""/>
          </v:shape>
          <o:OLEObject Type="Embed" ProgID="Equation.DSMT4" ShapeID="_x0000_i1060" DrawAspect="Content" ObjectID="_1425807278" r:id="rId78"/>
        </w:object>
      </w:r>
      <w:r w:rsidR="0035352F" w:rsidRPr="00C67CC4">
        <w:rPr>
          <w:position w:val="-60"/>
          <w:sz w:val="21"/>
          <w:szCs w:val="21"/>
        </w:rPr>
        <w:tab/>
      </w:r>
      <w:r w:rsidRPr="00C67CC4">
        <w:rPr>
          <w:sz w:val="21"/>
          <w:szCs w:val="21"/>
        </w:rPr>
        <w:t>(6)</w:t>
      </w:r>
    </w:p>
    <w:p w:rsidR="00DD3744" w:rsidRPr="00C67CC4" w:rsidRDefault="00DD3744" w:rsidP="00780738">
      <w:pPr>
        <w:spacing w:line="240" w:lineRule="auto"/>
        <w:jc w:val="both"/>
        <w:rPr>
          <w:sz w:val="21"/>
          <w:szCs w:val="21"/>
        </w:rPr>
      </w:pPr>
      <w:r w:rsidRPr="00C67CC4">
        <w:rPr>
          <w:sz w:val="21"/>
          <w:szCs w:val="21"/>
        </w:rPr>
        <w:t xml:space="preserve">где </w:t>
      </w:r>
      <w:r w:rsidR="007C2654" w:rsidRPr="00C67CC4">
        <w:rPr>
          <w:position w:val="-10"/>
          <w:sz w:val="21"/>
          <w:szCs w:val="21"/>
        </w:rPr>
        <w:object w:dxaOrig="279" w:dyaOrig="300">
          <v:shape id="_x0000_i1061" type="#_x0000_t75" style="width:13.5pt;height:15pt" o:ole="">
            <v:imagedata r:id="rId79" o:title=""/>
          </v:shape>
          <o:OLEObject Type="Embed" ProgID="Equation.DSMT4" ShapeID="_x0000_i1061" DrawAspect="Content" ObjectID="_1425807279" r:id="rId80"/>
        </w:object>
      </w:r>
      <w:r w:rsidRPr="00C67CC4">
        <w:rPr>
          <w:sz w:val="21"/>
          <w:szCs w:val="21"/>
        </w:rPr>
        <w:t xml:space="preserve"> – число пазов на статоре, </w:t>
      </w:r>
      <w:r w:rsidR="007C2654" w:rsidRPr="00C67CC4">
        <w:rPr>
          <w:position w:val="-10"/>
          <w:sz w:val="21"/>
          <w:szCs w:val="21"/>
        </w:rPr>
        <w:object w:dxaOrig="320" w:dyaOrig="279">
          <v:shape id="_x0000_i1062" type="#_x0000_t75" style="width:15.75pt;height:13.5pt" o:ole="">
            <v:imagedata r:id="rId81" o:title=""/>
          </v:shape>
          <o:OLEObject Type="Embed" ProgID="Equation.DSMT4" ShapeID="_x0000_i1062" DrawAspect="Content" ObjectID="_1425807280" r:id="rId82"/>
        </w:object>
      </w:r>
      <w:r w:rsidRPr="00C67CC4">
        <w:rPr>
          <w:sz w:val="21"/>
          <w:szCs w:val="21"/>
        </w:rPr>
        <w:t xml:space="preserve"> – число полюсов, </w:t>
      </w:r>
      <w:r w:rsidR="007C2654" w:rsidRPr="00C67CC4">
        <w:rPr>
          <w:position w:val="-10"/>
          <w:sz w:val="21"/>
          <w:szCs w:val="21"/>
        </w:rPr>
        <w:object w:dxaOrig="440" w:dyaOrig="300">
          <v:shape id="_x0000_i1063" type="#_x0000_t75" style="width:21.75pt;height:15pt" o:ole="">
            <v:imagedata r:id="rId83" o:title=""/>
          </v:shape>
          <o:OLEObject Type="Embed" ProgID="Equation.DSMT4" ShapeID="_x0000_i1063" DrawAspect="Content" ObjectID="_1425807281" r:id="rId84"/>
        </w:object>
      </w:r>
      <w:r w:rsidRPr="00C67CC4">
        <w:rPr>
          <w:sz w:val="21"/>
          <w:szCs w:val="21"/>
        </w:rPr>
        <w:t xml:space="preserve"> – амплитуда </w:t>
      </w:r>
      <w:r w:rsidR="0035352F" w:rsidRPr="00C67CC4">
        <w:rPr>
          <w:position w:val="-6"/>
          <w:sz w:val="21"/>
          <w:szCs w:val="21"/>
        </w:rPr>
        <w:object w:dxaOrig="139" w:dyaOrig="240">
          <v:shape id="_x0000_i1064" type="#_x0000_t75" style="width:6.75pt;height:12pt" o:ole="">
            <v:imagedata r:id="rId85" o:title=""/>
          </v:shape>
          <o:OLEObject Type="Embed" ProgID="Equation.DSMT4" ShapeID="_x0000_i1064" DrawAspect="Content" ObjectID="_1425807282" r:id="rId86"/>
        </w:object>
      </w:r>
      <w:r w:rsidRPr="00C67CC4">
        <w:rPr>
          <w:sz w:val="21"/>
          <w:szCs w:val="21"/>
        </w:rPr>
        <w:t xml:space="preserve">-ой гармоники зубцового момента, зависящая от формы, ширины и глубины пазов, от соотношения числа пазов и числа полюсов. </w:t>
      </w:r>
    </w:p>
    <w:p w:rsidR="00DD3744" w:rsidRPr="00C67CC4" w:rsidRDefault="00DD3744" w:rsidP="0035352F">
      <w:pPr>
        <w:spacing w:line="240" w:lineRule="auto"/>
        <w:ind w:firstLine="567"/>
        <w:jc w:val="both"/>
        <w:rPr>
          <w:sz w:val="21"/>
          <w:szCs w:val="21"/>
        </w:rPr>
      </w:pPr>
      <w:r w:rsidRPr="00C67CC4">
        <w:rPr>
          <w:sz w:val="21"/>
          <w:szCs w:val="21"/>
        </w:rPr>
        <w:t>Наличие высших гармоник потока возбуждения приводит к возникновению момента высших гармоник:</w:t>
      </w:r>
    </w:p>
    <w:p w:rsidR="00DD3744" w:rsidRPr="00C67CC4" w:rsidRDefault="007C2654" w:rsidP="002B0234">
      <w:pPr>
        <w:pStyle w:val="a5"/>
        <w:tabs>
          <w:tab w:val="center" w:pos="2835"/>
          <w:tab w:val="right" w:pos="6440"/>
          <w:tab w:val="center" w:pos="9072"/>
        </w:tabs>
        <w:ind w:firstLine="0"/>
        <w:rPr>
          <w:sz w:val="21"/>
          <w:szCs w:val="21"/>
        </w:rPr>
      </w:pPr>
      <w:r w:rsidRPr="00C67CC4">
        <w:rPr>
          <w:position w:val="-54"/>
          <w:sz w:val="21"/>
          <w:szCs w:val="21"/>
          <w:lang w:val="en-US"/>
        </w:rPr>
        <w:object w:dxaOrig="5020" w:dyaOrig="1180">
          <v:shape id="_x0000_i1065" type="#_x0000_t75" style="width:251.25pt;height:59.25pt" o:ole="">
            <v:imagedata r:id="rId87" o:title=""/>
          </v:shape>
          <o:OLEObject Type="Embed" ProgID="Equation.DSMT4" ShapeID="_x0000_i1065" DrawAspect="Content" ObjectID="_1425807283" r:id="rId88"/>
        </w:object>
      </w:r>
      <w:r w:rsidR="00DD3744" w:rsidRPr="00C67CC4">
        <w:rPr>
          <w:position w:val="-62"/>
          <w:sz w:val="21"/>
          <w:szCs w:val="21"/>
        </w:rPr>
        <w:tab/>
        <w:t xml:space="preserve"> </w:t>
      </w:r>
      <w:r w:rsidR="00DD3744" w:rsidRPr="00C67CC4">
        <w:rPr>
          <w:sz w:val="21"/>
          <w:szCs w:val="21"/>
        </w:rPr>
        <w:t>(7)</w:t>
      </w:r>
    </w:p>
    <w:p w:rsidR="00DD3744" w:rsidRPr="00C67CC4" w:rsidRDefault="00DD3744" w:rsidP="00780738">
      <w:pPr>
        <w:tabs>
          <w:tab w:val="left" w:pos="8484"/>
        </w:tabs>
        <w:spacing w:line="240" w:lineRule="auto"/>
        <w:jc w:val="both"/>
        <w:rPr>
          <w:sz w:val="21"/>
          <w:szCs w:val="21"/>
        </w:rPr>
      </w:pPr>
      <w:r w:rsidRPr="00C67CC4">
        <w:rPr>
          <w:sz w:val="21"/>
          <w:szCs w:val="21"/>
        </w:rPr>
        <w:t xml:space="preserve">где </w:t>
      </w:r>
      <w:r w:rsidR="007C2654" w:rsidRPr="00C67CC4">
        <w:rPr>
          <w:position w:val="-10"/>
          <w:sz w:val="21"/>
          <w:szCs w:val="21"/>
        </w:rPr>
        <w:object w:dxaOrig="300" w:dyaOrig="300">
          <v:shape id="_x0000_i1066" type="#_x0000_t75" style="width:15pt;height:15pt" o:ole="">
            <v:imagedata r:id="rId89" o:title=""/>
          </v:shape>
          <o:OLEObject Type="Embed" ProgID="Equation.DSMT4" ShapeID="_x0000_i1066" DrawAspect="Content" ObjectID="_1425807284" r:id="rId90"/>
        </w:object>
      </w:r>
      <w:r w:rsidRPr="00C67CC4">
        <w:rPr>
          <w:sz w:val="21"/>
          <w:szCs w:val="21"/>
        </w:rPr>
        <w:t xml:space="preserve"> – амплитуда </w:t>
      </w:r>
      <w:r w:rsidRPr="00C67CC4">
        <w:rPr>
          <w:sz w:val="21"/>
          <w:szCs w:val="21"/>
          <w:lang w:val="en-US"/>
        </w:rPr>
        <w:t>n</w:t>
      </w:r>
      <w:r w:rsidRPr="00C67CC4">
        <w:rPr>
          <w:sz w:val="21"/>
          <w:szCs w:val="21"/>
        </w:rPr>
        <w:t xml:space="preserve">-ой гармоники потока возбуждения относительно 1-ой. </w:t>
      </w:r>
    </w:p>
    <w:p w:rsidR="00185CE2" w:rsidRPr="00C67CC4" w:rsidRDefault="00185CE2" w:rsidP="00F47DB5">
      <w:pPr>
        <w:tabs>
          <w:tab w:val="left" w:pos="8484"/>
        </w:tabs>
        <w:spacing w:line="240" w:lineRule="auto"/>
        <w:ind w:firstLine="567"/>
        <w:jc w:val="both"/>
        <w:rPr>
          <w:sz w:val="21"/>
          <w:szCs w:val="21"/>
        </w:rPr>
      </w:pPr>
      <w:r w:rsidRPr="00C67CC4">
        <w:rPr>
          <w:sz w:val="21"/>
          <w:szCs w:val="21"/>
        </w:rPr>
        <w:t xml:space="preserve">В отличие от нелинейностей </w:t>
      </w:r>
      <w:r w:rsidR="005E3DA8" w:rsidRPr="00C67CC4">
        <w:rPr>
          <w:sz w:val="21"/>
          <w:szCs w:val="21"/>
        </w:rPr>
        <w:t>УПУ</w:t>
      </w:r>
      <w:r w:rsidRPr="00C67CC4">
        <w:rPr>
          <w:sz w:val="21"/>
          <w:szCs w:val="21"/>
        </w:rPr>
        <w:t xml:space="preserve">, оценить заранее влияние нелинейностей электрической машины </w:t>
      </w:r>
      <w:r w:rsidR="00DB6687" w:rsidRPr="00C67CC4">
        <w:rPr>
          <w:sz w:val="21"/>
          <w:szCs w:val="21"/>
        </w:rPr>
        <w:t>затруднительно.</w:t>
      </w:r>
      <w:r w:rsidRPr="00C67CC4">
        <w:rPr>
          <w:sz w:val="21"/>
          <w:szCs w:val="21"/>
        </w:rPr>
        <w:t xml:space="preserve"> Поэтому в первой главе рассматривается только гармонический состав зубцового момента и момента высших гармоник. Эти данные в дальнейшем используются для идентификации и последующей компенсации</w:t>
      </w:r>
      <w:r w:rsidR="009F7B55" w:rsidRPr="00C67CC4">
        <w:rPr>
          <w:sz w:val="21"/>
          <w:szCs w:val="21"/>
        </w:rPr>
        <w:t xml:space="preserve"> влияния нелинейностей электрической машины.</w:t>
      </w:r>
    </w:p>
    <w:p w:rsidR="00216B3A" w:rsidRPr="00C67CC4" w:rsidRDefault="002810AE" w:rsidP="00F47DB5">
      <w:pPr>
        <w:pStyle w:val="a3"/>
        <w:numPr>
          <w:ilvl w:val="0"/>
          <w:numId w:val="5"/>
        </w:numPr>
        <w:spacing w:line="240" w:lineRule="auto"/>
        <w:ind w:left="0" w:firstLine="567"/>
        <w:jc w:val="both"/>
        <w:rPr>
          <w:b/>
          <w:sz w:val="21"/>
          <w:szCs w:val="21"/>
        </w:rPr>
      </w:pPr>
      <w:r w:rsidRPr="00C67CC4">
        <w:rPr>
          <w:b/>
          <w:sz w:val="21"/>
          <w:szCs w:val="21"/>
        </w:rPr>
        <w:t xml:space="preserve"> Алгоритмы компенсации искажений выходного напряжения инвертора, вносимых падением напряжения на силовых ключах инвертора и задержкой на переключение полупроводниковых транзисторов в стойке моста, с анализом их достоинств и недостатков.</w:t>
      </w:r>
    </w:p>
    <w:p w:rsidR="001E720A" w:rsidRPr="00C67CC4" w:rsidRDefault="001E720A" w:rsidP="00F47DB5">
      <w:pPr>
        <w:tabs>
          <w:tab w:val="left" w:pos="8484"/>
        </w:tabs>
        <w:spacing w:line="240" w:lineRule="auto"/>
        <w:ind w:firstLine="567"/>
        <w:jc w:val="both"/>
        <w:rPr>
          <w:sz w:val="21"/>
          <w:szCs w:val="21"/>
        </w:rPr>
      </w:pPr>
      <w:r w:rsidRPr="00C67CC4">
        <w:rPr>
          <w:sz w:val="21"/>
          <w:szCs w:val="21"/>
        </w:rPr>
        <w:t xml:space="preserve">Решение данной проблемы программным способом можно разделить на два основных </w:t>
      </w:r>
      <w:r w:rsidR="00A1025C" w:rsidRPr="00C67CC4">
        <w:rPr>
          <w:sz w:val="21"/>
          <w:szCs w:val="21"/>
        </w:rPr>
        <w:t>метода</w:t>
      </w:r>
      <w:r w:rsidRPr="00C67CC4">
        <w:rPr>
          <w:sz w:val="21"/>
          <w:szCs w:val="21"/>
        </w:rPr>
        <w:t>. Первым является компенсация, основанная на заранее известной модели возмущения и введении соответствующих поправок для устранения его влияния</w:t>
      </w:r>
      <w:r w:rsidR="005200CA" w:rsidRPr="00C67CC4">
        <w:rPr>
          <w:sz w:val="21"/>
          <w:szCs w:val="21"/>
        </w:rPr>
        <w:t xml:space="preserve"> (на рис. 2 блок компенсации</w:t>
      </w:r>
      <w:r w:rsidR="00DD3744" w:rsidRPr="00C67CC4">
        <w:rPr>
          <w:sz w:val="21"/>
          <w:szCs w:val="21"/>
        </w:rPr>
        <w:t xml:space="preserve"> нелинейностей УПУ</w:t>
      </w:r>
      <w:r w:rsidR="005200CA" w:rsidRPr="00C67CC4">
        <w:rPr>
          <w:sz w:val="21"/>
          <w:szCs w:val="21"/>
        </w:rPr>
        <w:t>)</w:t>
      </w:r>
      <w:r w:rsidRPr="00C67CC4">
        <w:rPr>
          <w:sz w:val="21"/>
          <w:szCs w:val="21"/>
        </w:rPr>
        <w:t xml:space="preserve">. Второй </w:t>
      </w:r>
      <w:r w:rsidR="002D5AFD" w:rsidRPr="00C67CC4">
        <w:rPr>
          <w:sz w:val="21"/>
          <w:szCs w:val="21"/>
        </w:rPr>
        <w:t>метод</w:t>
      </w:r>
      <w:r w:rsidRPr="00C67CC4">
        <w:rPr>
          <w:sz w:val="21"/>
          <w:szCs w:val="21"/>
        </w:rPr>
        <w:t xml:space="preserve"> </w:t>
      </w:r>
      <w:r w:rsidR="002D5AFD" w:rsidRPr="00C67CC4">
        <w:rPr>
          <w:sz w:val="21"/>
          <w:szCs w:val="21"/>
        </w:rPr>
        <w:t>заключается в</w:t>
      </w:r>
      <w:r w:rsidRPr="00C67CC4">
        <w:rPr>
          <w:sz w:val="21"/>
          <w:szCs w:val="21"/>
        </w:rPr>
        <w:t xml:space="preserve"> построения регуляторов тока или момента, которым уже не требуется точное описание возмущения, но необходимы параметры всей системы в целом для обеспечения ст</w:t>
      </w:r>
      <w:r w:rsidR="0012630F" w:rsidRPr="00C67CC4">
        <w:rPr>
          <w:sz w:val="21"/>
          <w:szCs w:val="21"/>
        </w:rPr>
        <w:t>абильной и эффективной работы</w:t>
      </w:r>
      <w:r w:rsidR="005200CA" w:rsidRPr="00C67CC4">
        <w:rPr>
          <w:sz w:val="21"/>
          <w:szCs w:val="21"/>
        </w:rPr>
        <w:t xml:space="preserve"> (на рис. 2 блок регулятора тока)</w:t>
      </w:r>
      <w:r w:rsidR="0012630F" w:rsidRPr="00C67CC4">
        <w:rPr>
          <w:sz w:val="21"/>
          <w:szCs w:val="21"/>
        </w:rPr>
        <w:t xml:space="preserve">. </w:t>
      </w:r>
    </w:p>
    <w:p w:rsidR="001E720A" w:rsidRPr="00C67CC4" w:rsidRDefault="002B0BF2" w:rsidP="00F47DB5">
      <w:pPr>
        <w:tabs>
          <w:tab w:val="left" w:pos="8484"/>
        </w:tabs>
        <w:spacing w:line="240" w:lineRule="auto"/>
        <w:ind w:firstLine="567"/>
        <w:jc w:val="both"/>
        <w:rPr>
          <w:sz w:val="21"/>
          <w:szCs w:val="21"/>
        </w:rPr>
      </w:pPr>
      <w:r w:rsidRPr="00C67CC4">
        <w:rPr>
          <w:sz w:val="21"/>
          <w:szCs w:val="21"/>
        </w:rPr>
        <w:lastRenderedPageBreak/>
        <w:t xml:space="preserve">В третьей главе рассмотрен </w:t>
      </w:r>
      <w:r w:rsidR="001316C3" w:rsidRPr="00C67CC4">
        <w:rPr>
          <w:sz w:val="21"/>
          <w:szCs w:val="21"/>
        </w:rPr>
        <w:t xml:space="preserve">один из возможных способов компенсации, относящихся к первому </w:t>
      </w:r>
      <w:r w:rsidR="002D5AFD" w:rsidRPr="00C67CC4">
        <w:rPr>
          <w:sz w:val="21"/>
          <w:szCs w:val="21"/>
        </w:rPr>
        <w:t>методу</w:t>
      </w:r>
      <w:r w:rsidR="001316C3" w:rsidRPr="00C67CC4">
        <w:rPr>
          <w:sz w:val="21"/>
          <w:szCs w:val="21"/>
        </w:rPr>
        <w:t xml:space="preserve">, в соответствии с которым управляющие сигналы </w:t>
      </w:r>
      <w:r w:rsidR="007C2654" w:rsidRPr="00C67CC4">
        <w:rPr>
          <w:position w:val="-10"/>
          <w:sz w:val="21"/>
          <w:szCs w:val="21"/>
        </w:rPr>
        <w:object w:dxaOrig="300" w:dyaOrig="320">
          <v:shape id="_x0000_i1067" type="#_x0000_t75" style="width:15pt;height:15.75pt" o:ole="">
            <v:imagedata r:id="rId91" o:title=""/>
          </v:shape>
          <o:OLEObject Type="Embed" ProgID="Equation.DSMT4" ShapeID="_x0000_i1067" DrawAspect="Content" ObjectID="_1425807285" r:id="rId92"/>
        </w:object>
      </w:r>
      <w:r w:rsidR="001316C3" w:rsidRPr="00C67CC4">
        <w:rPr>
          <w:sz w:val="21"/>
          <w:szCs w:val="21"/>
        </w:rPr>
        <w:t xml:space="preserve">, </w:t>
      </w:r>
      <w:r w:rsidR="007C2654" w:rsidRPr="00C67CC4">
        <w:rPr>
          <w:position w:val="-10"/>
          <w:sz w:val="21"/>
          <w:szCs w:val="21"/>
        </w:rPr>
        <w:object w:dxaOrig="300" w:dyaOrig="320">
          <v:shape id="_x0000_i1068" type="#_x0000_t75" style="width:15pt;height:15.75pt" o:ole="">
            <v:imagedata r:id="rId93" o:title=""/>
          </v:shape>
          <o:OLEObject Type="Embed" ProgID="Equation.DSMT4" ShapeID="_x0000_i1068" DrawAspect="Content" ObjectID="_1425807286" r:id="rId94"/>
        </w:object>
      </w:r>
      <w:r w:rsidR="001316C3" w:rsidRPr="00C67CC4">
        <w:rPr>
          <w:sz w:val="21"/>
          <w:szCs w:val="21"/>
        </w:rPr>
        <w:t xml:space="preserve">, </w:t>
      </w:r>
      <w:r w:rsidR="007C2654" w:rsidRPr="00C67CC4">
        <w:rPr>
          <w:position w:val="-10"/>
          <w:sz w:val="21"/>
          <w:szCs w:val="21"/>
        </w:rPr>
        <w:object w:dxaOrig="279" w:dyaOrig="320">
          <v:shape id="_x0000_i1069" type="#_x0000_t75" style="width:14.25pt;height:15.75pt" o:ole="">
            <v:imagedata r:id="rId95" o:title=""/>
          </v:shape>
          <o:OLEObject Type="Embed" ProgID="Equation.DSMT4" ShapeID="_x0000_i1069" DrawAspect="Content" ObjectID="_1425807287" r:id="rId96"/>
        </w:object>
      </w:r>
      <w:r w:rsidR="001316C3" w:rsidRPr="00C67CC4">
        <w:rPr>
          <w:sz w:val="21"/>
          <w:szCs w:val="21"/>
        </w:rPr>
        <w:t xml:space="preserve"> для фаз инвертора принимают вид</w:t>
      </w:r>
      <w:r w:rsidR="001E720A" w:rsidRPr="00C67CC4">
        <w:rPr>
          <w:sz w:val="21"/>
          <w:szCs w:val="21"/>
        </w:rPr>
        <w:t>:</w:t>
      </w:r>
    </w:p>
    <w:p w:rsidR="001E720A" w:rsidRPr="00C67CC4" w:rsidRDefault="00073015" w:rsidP="00F47DB5">
      <w:pPr>
        <w:tabs>
          <w:tab w:val="center" w:pos="2835"/>
          <w:tab w:val="right" w:pos="6521"/>
          <w:tab w:val="left" w:pos="9072"/>
        </w:tabs>
        <w:spacing w:line="240" w:lineRule="auto"/>
        <w:jc w:val="both"/>
        <w:rPr>
          <w:sz w:val="21"/>
          <w:szCs w:val="21"/>
        </w:rPr>
      </w:pPr>
      <w:r w:rsidRPr="00C67CC4">
        <w:rPr>
          <w:position w:val="-116"/>
          <w:sz w:val="21"/>
          <w:szCs w:val="21"/>
        </w:rPr>
        <w:tab/>
      </w:r>
      <w:r w:rsidR="007C2654" w:rsidRPr="00C67CC4">
        <w:rPr>
          <w:position w:val="-64"/>
          <w:sz w:val="21"/>
          <w:szCs w:val="21"/>
        </w:rPr>
        <w:object w:dxaOrig="5420" w:dyaOrig="1380">
          <v:shape id="_x0000_i1070" type="#_x0000_t75" style="width:270.75pt;height:69pt" o:ole="">
            <v:imagedata r:id="rId97" o:title=""/>
          </v:shape>
          <o:OLEObject Type="Embed" ProgID="Equation.DSMT4" ShapeID="_x0000_i1070" DrawAspect="Content" ObjectID="_1425807288" r:id="rId98"/>
        </w:object>
      </w:r>
      <w:r w:rsidR="001E720A" w:rsidRPr="00C67CC4">
        <w:rPr>
          <w:position w:val="-62"/>
          <w:sz w:val="21"/>
          <w:szCs w:val="21"/>
        </w:rPr>
        <w:tab/>
      </w:r>
      <w:r w:rsidR="001E720A" w:rsidRPr="00C67CC4">
        <w:rPr>
          <w:sz w:val="21"/>
          <w:szCs w:val="21"/>
        </w:rPr>
        <w:t>(</w:t>
      </w:r>
      <w:r w:rsidR="004B0AE4" w:rsidRPr="00C67CC4">
        <w:rPr>
          <w:sz w:val="21"/>
          <w:szCs w:val="21"/>
        </w:rPr>
        <w:t>8</w:t>
      </w:r>
      <w:r w:rsidR="001E720A" w:rsidRPr="00C67CC4">
        <w:rPr>
          <w:sz w:val="21"/>
          <w:szCs w:val="21"/>
        </w:rPr>
        <w:t>)</w:t>
      </w:r>
    </w:p>
    <w:p w:rsidR="006360ED" w:rsidRPr="00C67CC4" w:rsidRDefault="00ED6D37" w:rsidP="009006D8">
      <w:pPr>
        <w:tabs>
          <w:tab w:val="left" w:pos="8484"/>
        </w:tabs>
        <w:spacing w:line="240" w:lineRule="auto"/>
        <w:ind w:firstLine="567"/>
        <w:jc w:val="both"/>
        <w:rPr>
          <w:sz w:val="21"/>
          <w:szCs w:val="21"/>
        </w:rPr>
      </w:pPr>
      <w:r w:rsidRPr="00C67CC4">
        <w:rPr>
          <w:sz w:val="21"/>
          <w:szCs w:val="21"/>
        </w:rPr>
        <w:t xml:space="preserve">При значениях управляющего воздействия </w:t>
      </w:r>
      <w:r w:rsidRPr="00C67CC4">
        <w:rPr>
          <w:sz w:val="21"/>
          <w:szCs w:val="21"/>
          <w:lang w:val="en-US"/>
        </w:rPr>
        <w:t>γ</w:t>
      </w:r>
      <w:r w:rsidRPr="00C67CC4">
        <w:rPr>
          <w:sz w:val="21"/>
          <w:szCs w:val="21"/>
          <w:vertAlign w:val="superscript"/>
        </w:rPr>
        <w:t>*</w:t>
      </w:r>
      <w:r w:rsidRPr="00C67CC4">
        <w:rPr>
          <w:sz w:val="21"/>
          <w:szCs w:val="21"/>
        </w:rPr>
        <w:t xml:space="preserve"> меньше удвоенной относительной задержки </w:t>
      </w:r>
      <w:r w:rsidRPr="00C67CC4">
        <w:rPr>
          <w:position w:val="-6"/>
          <w:sz w:val="21"/>
          <w:szCs w:val="21"/>
        </w:rPr>
        <w:object w:dxaOrig="180" w:dyaOrig="220">
          <v:shape id="_x0000_i1071" type="#_x0000_t75" style="width:9pt;height:11.25pt" o:ole="">
            <v:imagedata r:id="rId99" o:title=""/>
          </v:shape>
          <o:OLEObject Type="Embed" ProgID="Equation.DSMT4" ShapeID="_x0000_i1071" DrawAspect="Content" ObjectID="_1425807289" r:id="rId100"/>
        </w:object>
      </w:r>
      <w:r w:rsidRPr="00C67CC4">
        <w:rPr>
          <w:sz w:val="21"/>
          <w:szCs w:val="21"/>
        </w:rPr>
        <w:t xml:space="preserve"> и при малом токе в фазе существуют промежутки времени на периоде коммутации ключей, когда ток не протекает через силовые ключи. В такой ситуации независимо от значения </w:t>
      </w:r>
      <w:r w:rsidRPr="00C67CC4">
        <w:rPr>
          <w:sz w:val="21"/>
          <w:szCs w:val="21"/>
          <w:lang w:val="en-US"/>
        </w:rPr>
        <w:t>γ</w:t>
      </w:r>
      <w:r w:rsidRPr="00C67CC4">
        <w:rPr>
          <w:sz w:val="21"/>
          <w:szCs w:val="21"/>
          <w:vertAlign w:val="superscript"/>
        </w:rPr>
        <w:t>*</w:t>
      </w:r>
      <w:r w:rsidRPr="00C67CC4">
        <w:rPr>
          <w:sz w:val="21"/>
          <w:szCs w:val="21"/>
        </w:rPr>
        <w:t xml:space="preserve"> среднее значение фазного тока остается равным нулю</w:t>
      </w:r>
      <w:r w:rsidR="00E54979" w:rsidRPr="00C67CC4">
        <w:rPr>
          <w:sz w:val="21"/>
          <w:szCs w:val="21"/>
        </w:rPr>
        <w:t xml:space="preserve">. </w:t>
      </w:r>
      <w:r w:rsidRPr="00C67CC4">
        <w:rPr>
          <w:sz w:val="21"/>
          <w:szCs w:val="21"/>
        </w:rPr>
        <w:t xml:space="preserve">Это явление получило название «феномена удержания нулевого тока». </w:t>
      </w:r>
      <w:r w:rsidR="009006D8" w:rsidRPr="00C67CC4">
        <w:rPr>
          <w:sz w:val="21"/>
          <w:szCs w:val="21"/>
        </w:rPr>
        <w:t>Оно</w:t>
      </w:r>
      <w:r w:rsidR="0068178B" w:rsidRPr="00C67CC4">
        <w:rPr>
          <w:sz w:val="21"/>
          <w:szCs w:val="21"/>
        </w:rPr>
        <w:t xml:space="preserve"> проявляется при малых значениях </w:t>
      </w:r>
      <w:r w:rsidR="007C2654" w:rsidRPr="00C67CC4">
        <w:rPr>
          <w:position w:val="-10"/>
          <w:sz w:val="21"/>
          <w:szCs w:val="21"/>
        </w:rPr>
        <w:object w:dxaOrig="240" w:dyaOrig="300">
          <v:shape id="_x0000_i1072" type="#_x0000_t75" style="width:12pt;height:15pt" o:ole="">
            <v:imagedata r:id="rId101" o:title=""/>
          </v:shape>
          <o:OLEObject Type="Embed" ProgID="Equation.DSMT4" ShapeID="_x0000_i1072" DrawAspect="Content" ObjectID="_1425807290" r:id="rId102"/>
        </w:object>
      </w:r>
      <w:r w:rsidR="0068178B" w:rsidRPr="00C67CC4">
        <w:rPr>
          <w:sz w:val="21"/>
          <w:szCs w:val="21"/>
        </w:rPr>
        <w:t xml:space="preserve">, когда  управляющее воздействие </w:t>
      </w:r>
      <w:r w:rsidR="0068178B" w:rsidRPr="00C67CC4">
        <w:rPr>
          <w:sz w:val="21"/>
          <w:szCs w:val="21"/>
          <w:lang w:val="en-US"/>
        </w:rPr>
        <w:t>γ</w:t>
      </w:r>
      <w:r w:rsidR="0068178B" w:rsidRPr="00C67CC4">
        <w:rPr>
          <w:sz w:val="21"/>
          <w:szCs w:val="21"/>
          <w:vertAlign w:val="superscript"/>
        </w:rPr>
        <w:t>*</w:t>
      </w:r>
      <w:r w:rsidR="0068178B" w:rsidRPr="00C67CC4">
        <w:rPr>
          <w:sz w:val="21"/>
          <w:szCs w:val="21"/>
        </w:rPr>
        <w:t xml:space="preserve"> принимает значения внутри зоны нечувствительности, как в системах без компенсации, так и в системах с вышеописанной компенсацией, в результате чего форма </w:t>
      </w:r>
      <w:r w:rsidR="003032C9" w:rsidRPr="00C67CC4">
        <w:rPr>
          <w:sz w:val="21"/>
          <w:szCs w:val="21"/>
        </w:rPr>
        <w:t>тока отличается от идеальной (рис. 4</w:t>
      </w:r>
      <w:r w:rsidR="0068178B" w:rsidRPr="00C67CC4">
        <w:rPr>
          <w:sz w:val="21"/>
          <w:szCs w:val="21"/>
        </w:rPr>
        <w:t>).</w:t>
      </w:r>
    </w:p>
    <w:p w:rsidR="002B0BF2" w:rsidRPr="00C67CC4" w:rsidRDefault="006360ED" w:rsidP="00F47DB5">
      <w:pPr>
        <w:tabs>
          <w:tab w:val="left" w:pos="8484"/>
        </w:tabs>
        <w:spacing w:line="240" w:lineRule="auto"/>
        <w:ind w:firstLine="567"/>
        <w:jc w:val="both"/>
        <w:rPr>
          <w:sz w:val="21"/>
          <w:szCs w:val="21"/>
        </w:rPr>
      </w:pPr>
      <w:r w:rsidRPr="00C67CC4">
        <w:rPr>
          <w:sz w:val="21"/>
          <w:szCs w:val="21"/>
        </w:rPr>
        <w:t xml:space="preserve">В работе разработан усовершенствованный алгоритм, который на основании анализа среднего значения фазного тока и управляющего воздействия, позволяет устранить «феномен удержания нулевого тока» с сохранением корректной компенсации искажений выходного напряжения инвертора. </w:t>
      </w:r>
    </w:p>
    <w:p w:rsidR="00B2640C" w:rsidRPr="00C67CC4" w:rsidRDefault="00756329" w:rsidP="00F47DB5">
      <w:pPr>
        <w:tabs>
          <w:tab w:val="left" w:pos="8484"/>
        </w:tabs>
        <w:spacing w:line="240" w:lineRule="auto"/>
        <w:ind w:firstLine="567"/>
        <w:jc w:val="both"/>
        <w:rPr>
          <w:sz w:val="21"/>
          <w:szCs w:val="21"/>
        </w:rPr>
      </w:pPr>
      <w:r w:rsidRPr="00C67CC4">
        <w:rPr>
          <w:sz w:val="21"/>
          <w:szCs w:val="21"/>
        </w:rPr>
        <w:t>О</w:t>
      </w:r>
      <w:r w:rsidR="00B2640C" w:rsidRPr="00C67CC4">
        <w:rPr>
          <w:sz w:val="21"/>
          <w:szCs w:val="21"/>
        </w:rPr>
        <w:t xml:space="preserve">тносительная задержка </w:t>
      </w:r>
      <w:r w:rsidR="00F47DB5" w:rsidRPr="00C67CC4">
        <w:rPr>
          <w:position w:val="-6"/>
          <w:sz w:val="21"/>
          <w:szCs w:val="21"/>
        </w:rPr>
        <w:object w:dxaOrig="180" w:dyaOrig="200">
          <v:shape id="_x0000_i1073" type="#_x0000_t75" style="width:9pt;height:9.75pt" o:ole="">
            <v:imagedata r:id="rId103" o:title=""/>
          </v:shape>
          <o:OLEObject Type="Embed" ProgID="Equation.DSMT4" ShapeID="_x0000_i1073" DrawAspect="Content" ObjectID="_1425807291" r:id="rId104"/>
        </w:object>
      </w:r>
      <w:r w:rsidR="00B2640C" w:rsidRPr="00C67CC4">
        <w:rPr>
          <w:sz w:val="21"/>
          <w:szCs w:val="21"/>
        </w:rPr>
        <w:t xml:space="preserve"> </w:t>
      </w:r>
      <w:r w:rsidRPr="00C67CC4">
        <w:rPr>
          <w:sz w:val="21"/>
          <w:szCs w:val="21"/>
        </w:rPr>
        <w:t>складывается из</w:t>
      </w:r>
      <w:r w:rsidR="00B2640C" w:rsidRPr="00C67CC4">
        <w:rPr>
          <w:sz w:val="21"/>
          <w:szCs w:val="21"/>
        </w:rPr>
        <w:t xml:space="preserve"> программно</w:t>
      </w:r>
      <w:r w:rsidRPr="00C67CC4">
        <w:rPr>
          <w:sz w:val="21"/>
          <w:szCs w:val="21"/>
        </w:rPr>
        <w:t>й и аппаратной задержек. Программная задается</w:t>
      </w:r>
      <w:r w:rsidR="00B2640C" w:rsidRPr="00C67CC4">
        <w:rPr>
          <w:sz w:val="21"/>
          <w:szCs w:val="21"/>
        </w:rPr>
        <w:t xml:space="preserve"> самим разработчиком системы управления прецизионным электроприводом</w:t>
      </w:r>
      <w:r w:rsidRPr="00C67CC4">
        <w:rPr>
          <w:sz w:val="21"/>
          <w:szCs w:val="21"/>
        </w:rPr>
        <w:t>, а аппаратная существует в любом интеллектуальном модуле управления силовыми ключами</w:t>
      </w:r>
      <w:r w:rsidR="00A1025C" w:rsidRPr="00C67CC4">
        <w:rPr>
          <w:sz w:val="21"/>
          <w:szCs w:val="21"/>
        </w:rPr>
        <w:t>, но величина ее производителями модулей не приводится</w:t>
      </w:r>
      <w:r w:rsidR="00B2640C" w:rsidRPr="00C67CC4">
        <w:rPr>
          <w:sz w:val="21"/>
          <w:szCs w:val="21"/>
        </w:rPr>
        <w:t xml:space="preserve">. В </w:t>
      </w:r>
      <w:r w:rsidRPr="00C67CC4">
        <w:rPr>
          <w:sz w:val="21"/>
          <w:szCs w:val="21"/>
        </w:rPr>
        <w:t>итоге</w:t>
      </w:r>
      <w:r w:rsidR="00B2640C" w:rsidRPr="00C67CC4">
        <w:rPr>
          <w:sz w:val="21"/>
          <w:szCs w:val="21"/>
        </w:rPr>
        <w:t xml:space="preserve"> относительная задержка </w:t>
      </w:r>
      <w:r w:rsidR="00F47DB5" w:rsidRPr="00C67CC4">
        <w:rPr>
          <w:position w:val="-6"/>
          <w:sz w:val="21"/>
          <w:szCs w:val="21"/>
        </w:rPr>
        <w:object w:dxaOrig="180" w:dyaOrig="200">
          <v:shape id="_x0000_i1074" type="#_x0000_t75" style="width:9pt;height:9.75pt" o:ole="">
            <v:imagedata r:id="rId105" o:title=""/>
          </v:shape>
          <o:OLEObject Type="Embed" ProgID="Equation.DSMT4" ShapeID="_x0000_i1074" DrawAspect="Content" ObjectID="_1425807292" r:id="rId106"/>
        </w:object>
      </w:r>
      <w:r w:rsidR="00B2640C" w:rsidRPr="00C67CC4">
        <w:rPr>
          <w:position w:val="-10"/>
          <w:sz w:val="21"/>
          <w:szCs w:val="21"/>
        </w:rPr>
        <w:t xml:space="preserve"> </w:t>
      </w:r>
      <w:r w:rsidR="00B2640C" w:rsidRPr="00C67CC4">
        <w:rPr>
          <w:sz w:val="21"/>
          <w:szCs w:val="21"/>
        </w:rPr>
        <w:t xml:space="preserve">заранее неизвестна, </w:t>
      </w:r>
      <w:r w:rsidR="00A1025C" w:rsidRPr="00C67CC4">
        <w:rPr>
          <w:sz w:val="21"/>
          <w:szCs w:val="21"/>
        </w:rPr>
        <w:t>поэтому</w:t>
      </w:r>
      <w:r w:rsidR="00B2640C" w:rsidRPr="00C67CC4">
        <w:rPr>
          <w:sz w:val="21"/>
          <w:szCs w:val="21"/>
        </w:rPr>
        <w:t xml:space="preserve"> возникает задача идентификации этого параметра для успешной компенсации влияния </w:t>
      </w:r>
      <w:r w:rsidR="00006A5A" w:rsidRPr="00C67CC4">
        <w:rPr>
          <w:sz w:val="21"/>
          <w:szCs w:val="21"/>
        </w:rPr>
        <w:t>нелинейностей</w:t>
      </w:r>
      <w:r w:rsidR="00A1025C" w:rsidRPr="00C67CC4">
        <w:rPr>
          <w:sz w:val="21"/>
          <w:szCs w:val="21"/>
        </w:rPr>
        <w:t>, вносимых</w:t>
      </w:r>
      <w:r w:rsidR="00006A5A" w:rsidRPr="00C67CC4">
        <w:rPr>
          <w:sz w:val="21"/>
          <w:szCs w:val="21"/>
        </w:rPr>
        <w:t xml:space="preserve"> </w:t>
      </w:r>
      <w:r w:rsidRPr="00C67CC4">
        <w:rPr>
          <w:sz w:val="21"/>
          <w:szCs w:val="21"/>
        </w:rPr>
        <w:t>УПУ</w:t>
      </w:r>
      <w:r w:rsidR="00B2640C" w:rsidRPr="00C67CC4">
        <w:rPr>
          <w:sz w:val="21"/>
          <w:szCs w:val="21"/>
        </w:rPr>
        <w:t>. В третьей главе подробно рассматрива</w:t>
      </w:r>
      <w:r w:rsidR="00C95DCA" w:rsidRPr="00C67CC4">
        <w:rPr>
          <w:sz w:val="21"/>
          <w:szCs w:val="21"/>
        </w:rPr>
        <w:t>ю</w:t>
      </w:r>
      <w:r w:rsidR="00B2640C" w:rsidRPr="00C67CC4">
        <w:rPr>
          <w:sz w:val="21"/>
          <w:szCs w:val="21"/>
        </w:rPr>
        <w:t>тся особенност</w:t>
      </w:r>
      <w:r w:rsidR="00C95DCA" w:rsidRPr="00C67CC4">
        <w:rPr>
          <w:sz w:val="21"/>
          <w:szCs w:val="21"/>
        </w:rPr>
        <w:t>и</w:t>
      </w:r>
      <w:r w:rsidR="00B2640C" w:rsidRPr="00C67CC4">
        <w:rPr>
          <w:sz w:val="21"/>
          <w:szCs w:val="21"/>
        </w:rPr>
        <w:t xml:space="preserve"> идентификации данной задержки.</w:t>
      </w:r>
    </w:p>
    <w:p w:rsidR="007E068C" w:rsidRPr="00C67CC4" w:rsidRDefault="004B0AE4" w:rsidP="00113CB3">
      <w:pPr>
        <w:tabs>
          <w:tab w:val="left" w:pos="8505"/>
        </w:tabs>
        <w:spacing w:line="240" w:lineRule="auto"/>
        <w:ind w:firstLine="567"/>
        <w:jc w:val="both"/>
        <w:rPr>
          <w:sz w:val="21"/>
          <w:szCs w:val="21"/>
        </w:rPr>
      </w:pPr>
      <w:r w:rsidRPr="00C67CC4">
        <w:rPr>
          <w:sz w:val="21"/>
          <w:szCs w:val="21"/>
        </w:rPr>
        <w:t xml:space="preserve">Способы компенсации, относящиеся ко второму </w:t>
      </w:r>
      <w:r w:rsidR="002D5AFD" w:rsidRPr="00C67CC4">
        <w:rPr>
          <w:sz w:val="21"/>
          <w:szCs w:val="21"/>
        </w:rPr>
        <w:t>методу</w:t>
      </w:r>
      <w:r w:rsidRPr="00C67CC4">
        <w:rPr>
          <w:sz w:val="21"/>
          <w:szCs w:val="21"/>
        </w:rPr>
        <w:t xml:space="preserve">, </w:t>
      </w:r>
      <w:r w:rsidR="00006A5A" w:rsidRPr="00C67CC4">
        <w:rPr>
          <w:sz w:val="21"/>
          <w:szCs w:val="21"/>
        </w:rPr>
        <w:t xml:space="preserve">лишь ослабляют влияние нелинейностей </w:t>
      </w:r>
      <w:r w:rsidRPr="00C67CC4">
        <w:rPr>
          <w:sz w:val="21"/>
          <w:szCs w:val="21"/>
        </w:rPr>
        <w:t>УПУ</w:t>
      </w:r>
      <w:r w:rsidR="00006A5A" w:rsidRPr="00C67CC4">
        <w:rPr>
          <w:sz w:val="21"/>
          <w:szCs w:val="21"/>
        </w:rPr>
        <w:t xml:space="preserve">, </w:t>
      </w:r>
      <w:r w:rsidR="002D5AFD" w:rsidRPr="00C67CC4">
        <w:rPr>
          <w:sz w:val="21"/>
          <w:szCs w:val="21"/>
        </w:rPr>
        <w:t>и</w:t>
      </w:r>
      <w:r w:rsidR="0012507D" w:rsidRPr="00C67CC4">
        <w:rPr>
          <w:sz w:val="21"/>
          <w:szCs w:val="21"/>
        </w:rPr>
        <w:t xml:space="preserve"> </w:t>
      </w:r>
      <w:r w:rsidR="00006A5A" w:rsidRPr="00C67CC4">
        <w:rPr>
          <w:sz w:val="21"/>
          <w:szCs w:val="21"/>
        </w:rPr>
        <w:t>в то же время позволяют ослаблять влияние и других возмущений.</w:t>
      </w:r>
      <w:r w:rsidRPr="00C67CC4">
        <w:rPr>
          <w:sz w:val="21"/>
          <w:szCs w:val="21"/>
        </w:rPr>
        <w:t xml:space="preserve"> К ним относятся регуляторы момента и тока</w:t>
      </w:r>
      <w:r w:rsidR="00A1025C" w:rsidRPr="00C67CC4">
        <w:rPr>
          <w:sz w:val="21"/>
          <w:szCs w:val="21"/>
        </w:rPr>
        <w:t xml:space="preserve"> ВД</w:t>
      </w:r>
      <w:r w:rsidRPr="00C67CC4">
        <w:rPr>
          <w:sz w:val="21"/>
          <w:szCs w:val="21"/>
        </w:rPr>
        <w:t>.</w:t>
      </w:r>
      <w:r w:rsidR="00006A5A" w:rsidRPr="00C67CC4">
        <w:rPr>
          <w:sz w:val="21"/>
          <w:szCs w:val="21"/>
        </w:rPr>
        <w:t xml:space="preserve"> Регулятор момента синтезируется на базе </w:t>
      </w:r>
      <w:r w:rsidR="00006A5A" w:rsidRPr="00C67CC4">
        <w:rPr>
          <w:sz w:val="21"/>
          <w:szCs w:val="21"/>
        </w:rPr>
        <w:lastRenderedPageBreak/>
        <w:t>обобщенной модели (</w:t>
      </w:r>
      <w:r w:rsidRPr="00C67CC4">
        <w:rPr>
          <w:sz w:val="21"/>
          <w:szCs w:val="21"/>
        </w:rPr>
        <w:t>3</w:t>
      </w:r>
      <w:r w:rsidR="00006A5A" w:rsidRPr="00C67CC4">
        <w:rPr>
          <w:sz w:val="21"/>
          <w:szCs w:val="21"/>
        </w:rPr>
        <w:t>)</w:t>
      </w:r>
      <w:r w:rsidR="00113CB3" w:rsidRPr="00C67CC4">
        <w:rPr>
          <w:sz w:val="21"/>
          <w:szCs w:val="21"/>
        </w:rPr>
        <w:t>, а р</w:t>
      </w:r>
      <w:r w:rsidR="009F2E77" w:rsidRPr="00C67CC4">
        <w:rPr>
          <w:sz w:val="21"/>
          <w:szCs w:val="21"/>
        </w:rPr>
        <w:t xml:space="preserve">егулятор тока </w:t>
      </w:r>
      <w:r w:rsidR="00113CB3" w:rsidRPr="00C67CC4">
        <w:rPr>
          <w:sz w:val="21"/>
          <w:szCs w:val="21"/>
        </w:rPr>
        <w:t>–</w:t>
      </w:r>
      <w:r w:rsidR="009F2E77" w:rsidRPr="00C67CC4">
        <w:rPr>
          <w:sz w:val="21"/>
          <w:szCs w:val="21"/>
        </w:rPr>
        <w:t xml:space="preserve"> на базе модели (</w:t>
      </w:r>
      <w:r w:rsidRPr="00C67CC4">
        <w:rPr>
          <w:sz w:val="21"/>
          <w:szCs w:val="21"/>
        </w:rPr>
        <w:t>4</w:t>
      </w:r>
      <w:r w:rsidR="009F2E77" w:rsidRPr="00C67CC4">
        <w:rPr>
          <w:sz w:val="21"/>
          <w:szCs w:val="21"/>
        </w:rPr>
        <w:t>)</w:t>
      </w:r>
      <w:r w:rsidR="00113CB3" w:rsidRPr="00C67CC4">
        <w:rPr>
          <w:sz w:val="21"/>
          <w:szCs w:val="21"/>
        </w:rPr>
        <w:t xml:space="preserve">. </w:t>
      </w:r>
      <w:r w:rsidR="00A52822" w:rsidRPr="00C67CC4">
        <w:rPr>
          <w:sz w:val="21"/>
          <w:szCs w:val="21"/>
        </w:rPr>
        <w:t>Следует</w:t>
      </w:r>
      <w:r w:rsidR="009F2E77" w:rsidRPr="00C67CC4">
        <w:rPr>
          <w:sz w:val="21"/>
          <w:szCs w:val="21"/>
        </w:rPr>
        <w:t xml:space="preserve"> отметить, что возмущение, вызванное</w:t>
      </w:r>
      <w:r w:rsidR="00AA1039" w:rsidRPr="00C67CC4">
        <w:rPr>
          <w:sz w:val="21"/>
          <w:szCs w:val="21"/>
        </w:rPr>
        <w:t xml:space="preserve"> нелинейностью</w:t>
      </w:r>
      <w:r w:rsidR="009F2E77" w:rsidRPr="00C67CC4">
        <w:rPr>
          <w:sz w:val="21"/>
          <w:szCs w:val="21"/>
        </w:rPr>
        <w:t xml:space="preserve"> </w:t>
      </w:r>
      <w:r w:rsidR="00312F89" w:rsidRPr="00C67CC4">
        <w:rPr>
          <w:sz w:val="21"/>
          <w:szCs w:val="21"/>
        </w:rPr>
        <w:t>УПУ</w:t>
      </w:r>
      <w:r w:rsidR="00A52822" w:rsidRPr="00C67CC4">
        <w:rPr>
          <w:sz w:val="21"/>
          <w:szCs w:val="21"/>
        </w:rPr>
        <w:t xml:space="preserve">, </w:t>
      </w:r>
      <w:r w:rsidR="00337046" w:rsidRPr="00C67CC4">
        <w:rPr>
          <w:sz w:val="21"/>
          <w:szCs w:val="21"/>
        </w:rPr>
        <w:t>в случае использования контура тока</w:t>
      </w:r>
      <w:r w:rsidR="009F2E77" w:rsidRPr="00C67CC4">
        <w:rPr>
          <w:sz w:val="21"/>
          <w:szCs w:val="21"/>
        </w:rPr>
        <w:t xml:space="preserve"> </w:t>
      </w:r>
      <w:r w:rsidR="00337046" w:rsidRPr="00C67CC4">
        <w:rPr>
          <w:sz w:val="21"/>
          <w:szCs w:val="21"/>
        </w:rPr>
        <w:t xml:space="preserve">значительно </w:t>
      </w:r>
      <w:r w:rsidR="00960D6C" w:rsidRPr="00C67CC4">
        <w:rPr>
          <w:sz w:val="21"/>
          <w:szCs w:val="21"/>
        </w:rPr>
        <w:t>ослабл</w:t>
      </w:r>
      <w:r w:rsidR="00337046" w:rsidRPr="00C67CC4">
        <w:rPr>
          <w:sz w:val="21"/>
          <w:szCs w:val="21"/>
        </w:rPr>
        <w:t>яется, т.к. являе</w:t>
      </w:r>
      <w:r w:rsidR="00AE594B" w:rsidRPr="00C67CC4">
        <w:rPr>
          <w:sz w:val="21"/>
          <w:szCs w:val="21"/>
        </w:rPr>
        <w:t>тся для него кусочно-постоянным</w:t>
      </w:r>
      <w:r w:rsidR="00A52822" w:rsidRPr="00C67CC4">
        <w:rPr>
          <w:sz w:val="21"/>
          <w:szCs w:val="21"/>
        </w:rPr>
        <w:t>.</w:t>
      </w:r>
    </w:p>
    <w:p w:rsidR="00960D6C" w:rsidRPr="00C67CC4" w:rsidRDefault="00960D6C" w:rsidP="00F47DB5">
      <w:pPr>
        <w:tabs>
          <w:tab w:val="left" w:pos="8505"/>
        </w:tabs>
        <w:spacing w:line="240" w:lineRule="auto"/>
        <w:ind w:firstLine="567"/>
        <w:jc w:val="both"/>
        <w:rPr>
          <w:sz w:val="21"/>
          <w:szCs w:val="21"/>
        </w:rPr>
      </w:pPr>
      <w:r w:rsidRPr="00C67CC4">
        <w:rPr>
          <w:sz w:val="21"/>
          <w:szCs w:val="21"/>
        </w:rPr>
        <w:t>Расчет регуляторов контур</w:t>
      </w:r>
      <w:r w:rsidR="00337046" w:rsidRPr="00C67CC4">
        <w:rPr>
          <w:sz w:val="21"/>
          <w:szCs w:val="21"/>
        </w:rPr>
        <w:t>ов</w:t>
      </w:r>
      <w:r w:rsidRPr="00C67CC4">
        <w:rPr>
          <w:sz w:val="21"/>
          <w:szCs w:val="21"/>
        </w:rPr>
        <w:t xml:space="preserve"> тока и момента требует знания параметров объекта управления, поэтому возникает задача </w:t>
      </w:r>
      <w:r w:rsidR="00CF64DE" w:rsidRPr="00C67CC4">
        <w:rPr>
          <w:sz w:val="21"/>
          <w:szCs w:val="21"/>
        </w:rPr>
        <w:t>их идентификации. В третьей главе рассмотрены особенности идентификации параметров объекта управления при наличии нелинейностей усилительно-преобразовательного устройства.</w:t>
      </w:r>
      <w:r w:rsidR="00A53DA9" w:rsidRPr="00C67CC4">
        <w:rPr>
          <w:sz w:val="21"/>
          <w:szCs w:val="21"/>
        </w:rPr>
        <w:t xml:space="preserve"> </w:t>
      </w:r>
      <w:r w:rsidR="00F76011" w:rsidRPr="00C67CC4">
        <w:rPr>
          <w:sz w:val="21"/>
          <w:szCs w:val="21"/>
        </w:rPr>
        <w:t>П</w:t>
      </w:r>
      <w:r w:rsidR="00A53DA9" w:rsidRPr="00C67CC4">
        <w:rPr>
          <w:sz w:val="21"/>
          <w:szCs w:val="21"/>
        </w:rPr>
        <w:t xml:space="preserve">оказано, что </w:t>
      </w:r>
      <w:r w:rsidR="00CD598E" w:rsidRPr="00C67CC4">
        <w:rPr>
          <w:sz w:val="21"/>
          <w:szCs w:val="21"/>
        </w:rPr>
        <w:t xml:space="preserve">предварительное </w:t>
      </w:r>
      <w:r w:rsidR="00A53DA9" w:rsidRPr="00C67CC4">
        <w:rPr>
          <w:sz w:val="21"/>
          <w:szCs w:val="21"/>
        </w:rPr>
        <w:t xml:space="preserve">введение алгоритма компенсации существенно упрощает эту процедуру. </w:t>
      </w:r>
    </w:p>
    <w:p w:rsidR="00A53DA9" w:rsidRPr="00C67CC4" w:rsidRDefault="00F76011" w:rsidP="00F47DB5">
      <w:pPr>
        <w:tabs>
          <w:tab w:val="left" w:pos="8505"/>
        </w:tabs>
        <w:spacing w:line="240" w:lineRule="auto"/>
        <w:ind w:firstLine="567"/>
        <w:jc w:val="both"/>
        <w:rPr>
          <w:sz w:val="21"/>
          <w:szCs w:val="21"/>
        </w:rPr>
      </w:pPr>
      <w:r w:rsidRPr="00C67CC4">
        <w:rPr>
          <w:sz w:val="21"/>
          <w:szCs w:val="21"/>
        </w:rPr>
        <w:t>В</w:t>
      </w:r>
      <w:r w:rsidR="00A53DA9" w:rsidRPr="00C67CC4">
        <w:rPr>
          <w:sz w:val="21"/>
          <w:szCs w:val="21"/>
        </w:rPr>
        <w:t xml:space="preserve"> качестве окончательного решения данной задачи предложено объединение контура тока с усовершенствованным алгоритмом компенсации</w:t>
      </w:r>
      <w:r w:rsidRPr="00C67CC4">
        <w:rPr>
          <w:sz w:val="21"/>
          <w:szCs w:val="21"/>
        </w:rPr>
        <w:t xml:space="preserve"> </w:t>
      </w:r>
      <w:r w:rsidR="002313E8" w:rsidRPr="00C67CC4">
        <w:rPr>
          <w:sz w:val="21"/>
          <w:szCs w:val="21"/>
        </w:rPr>
        <w:t xml:space="preserve">влияния </w:t>
      </w:r>
      <w:r w:rsidRPr="00C67CC4">
        <w:rPr>
          <w:sz w:val="21"/>
          <w:szCs w:val="21"/>
        </w:rPr>
        <w:t xml:space="preserve">нелинейностей </w:t>
      </w:r>
      <w:r w:rsidR="00CD657E" w:rsidRPr="00C67CC4">
        <w:rPr>
          <w:sz w:val="21"/>
          <w:szCs w:val="21"/>
        </w:rPr>
        <w:t>УПУ</w:t>
      </w:r>
      <w:r w:rsidR="00A53DA9" w:rsidRPr="00C67CC4">
        <w:rPr>
          <w:sz w:val="21"/>
          <w:szCs w:val="21"/>
        </w:rPr>
        <w:t>. Это позвол</w:t>
      </w:r>
      <w:r w:rsidRPr="00C67CC4">
        <w:rPr>
          <w:sz w:val="21"/>
          <w:szCs w:val="21"/>
        </w:rPr>
        <w:t xml:space="preserve">яет </w:t>
      </w:r>
      <w:r w:rsidR="00A53DA9" w:rsidRPr="00C67CC4">
        <w:rPr>
          <w:sz w:val="21"/>
          <w:szCs w:val="21"/>
        </w:rPr>
        <w:t xml:space="preserve">сочетать </w:t>
      </w:r>
      <w:r w:rsidRPr="00C67CC4">
        <w:rPr>
          <w:sz w:val="21"/>
          <w:szCs w:val="21"/>
        </w:rPr>
        <w:t>преимущества</w:t>
      </w:r>
      <w:r w:rsidR="00A53DA9" w:rsidRPr="00C67CC4">
        <w:rPr>
          <w:sz w:val="21"/>
          <w:szCs w:val="21"/>
        </w:rPr>
        <w:t xml:space="preserve"> контура тока</w:t>
      </w:r>
      <w:r w:rsidR="00312F89" w:rsidRPr="00C67CC4">
        <w:rPr>
          <w:sz w:val="21"/>
          <w:szCs w:val="21"/>
        </w:rPr>
        <w:t xml:space="preserve"> и алгоритма компенсации,</w:t>
      </w:r>
      <w:r w:rsidRPr="00C67CC4">
        <w:rPr>
          <w:sz w:val="21"/>
          <w:szCs w:val="21"/>
        </w:rPr>
        <w:t xml:space="preserve"> </w:t>
      </w:r>
      <w:r w:rsidR="00312F89" w:rsidRPr="00C67CC4">
        <w:rPr>
          <w:sz w:val="21"/>
          <w:szCs w:val="21"/>
        </w:rPr>
        <w:t>р</w:t>
      </w:r>
      <w:r w:rsidR="00A53DA9" w:rsidRPr="00C67CC4">
        <w:rPr>
          <w:sz w:val="21"/>
          <w:szCs w:val="21"/>
        </w:rPr>
        <w:t>обастность и возможность ограничения тока в фазах двигателя с полн</w:t>
      </w:r>
      <w:r w:rsidR="00312F89" w:rsidRPr="00C67CC4">
        <w:rPr>
          <w:sz w:val="21"/>
          <w:szCs w:val="21"/>
        </w:rPr>
        <w:t>ой</w:t>
      </w:r>
      <w:r w:rsidR="00A53DA9" w:rsidRPr="00C67CC4">
        <w:rPr>
          <w:sz w:val="21"/>
          <w:szCs w:val="21"/>
        </w:rPr>
        <w:t xml:space="preserve"> компенсаци</w:t>
      </w:r>
      <w:r w:rsidR="00312F89" w:rsidRPr="00C67CC4">
        <w:rPr>
          <w:sz w:val="21"/>
          <w:szCs w:val="21"/>
        </w:rPr>
        <w:t>ей</w:t>
      </w:r>
      <w:r w:rsidR="00A53DA9" w:rsidRPr="00C67CC4">
        <w:rPr>
          <w:sz w:val="21"/>
          <w:szCs w:val="21"/>
        </w:rPr>
        <w:t xml:space="preserve"> </w:t>
      </w:r>
      <w:r w:rsidR="002313E8" w:rsidRPr="00C67CC4">
        <w:rPr>
          <w:sz w:val="21"/>
          <w:szCs w:val="21"/>
        </w:rPr>
        <w:t xml:space="preserve">влияния </w:t>
      </w:r>
      <w:r w:rsidR="00A53DA9" w:rsidRPr="00C67CC4">
        <w:rPr>
          <w:sz w:val="21"/>
          <w:szCs w:val="21"/>
        </w:rPr>
        <w:t xml:space="preserve">нелинейностей </w:t>
      </w:r>
      <w:r w:rsidR="00312F89" w:rsidRPr="00C67CC4">
        <w:rPr>
          <w:sz w:val="21"/>
          <w:szCs w:val="21"/>
        </w:rPr>
        <w:t>УПУ</w:t>
      </w:r>
      <w:r w:rsidR="00A53DA9" w:rsidRPr="00C67CC4">
        <w:rPr>
          <w:sz w:val="21"/>
          <w:szCs w:val="21"/>
        </w:rPr>
        <w:t xml:space="preserve"> и упрощение</w:t>
      </w:r>
      <w:r w:rsidR="00312F89" w:rsidRPr="00C67CC4">
        <w:rPr>
          <w:sz w:val="21"/>
          <w:szCs w:val="21"/>
        </w:rPr>
        <w:t>м</w:t>
      </w:r>
      <w:r w:rsidR="00A53DA9" w:rsidRPr="00C67CC4">
        <w:rPr>
          <w:sz w:val="21"/>
          <w:szCs w:val="21"/>
        </w:rPr>
        <w:t xml:space="preserve"> технической диагностики системы (определение</w:t>
      </w:r>
      <w:r w:rsidR="00312F89" w:rsidRPr="00C67CC4">
        <w:rPr>
          <w:sz w:val="21"/>
          <w:szCs w:val="21"/>
        </w:rPr>
        <w:t>м</w:t>
      </w:r>
      <w:r w:rsidR="00A53DA9" w:rsidRPr="00C67CC4">
        <w:rPr>
          <w:sz w:val="21"/>
          <w:szCs w:val="21"/>
        </w:rPr>
        <w:t xml:space="preserve"> параметров объекта управления, возможность</w:t>
      </w:r>
      <w:r w:rsidR="00312F89" w:rsidRPr="00C67CC4">
        <w:rPr>
          <w:sz w:val="21"/>
          <w:szCs w:val="21"/>
        </w:rPr>
        <w:t>ю</w:t>
      </w:r>
      <w:r w:rsidR="00A53DA9" w:rsidRPr="00C67CC4">
        <w:rPr>
          <w:sz w:val="21"/>
          <w:szCs w:val="21"/>
        </w:rPr>
        <w:t xml:space="preserve"> получения верной информации о среднем напряжении в фазах двигателя</w:t>
      </w:r>
      <w:r w:rsidR="00B92484" w:rsidRPr="00C67CC4">
        <w:rPr>
          <w:sz w:val="21"/>
          <w:szCs w:val="21"/>
        </w:rPr>
        <w:t>)</w:t>
      </w:r>
      <w:r w:rsidR="00A53DA9" w:rsidRPr="00C67CC4">
        <w:rPr>
          <w:sz w:val="21"/>
          <w:szCs w:val="21"/>
        </w:rPr>
        <w:t>.</w:t>
      </w:r>
    </w:p>
    <w:p w:rsidR="00AB66F9" w:rsidRPr="00C67CC4" w:rsidRDefault="00F47AB1" w:rsidP="00F47DB5">
      <w:pPr>
        <w:pStyle w:val="a3"/>
        <w:numPr>
          <w:ilvl w:val="0"/>
          <w:numId w:val="5"/>
        </w:numPr>
        <w:spacing w:line="240" w:lineRule="auto"/>
        <w:ind w:left="0" w:firstLine="567"/>
        <w:jc w:val="both"/>
        <w:rPr>
          <w:b/>
          <w:sz w:val="21"/>
          <w:szCs w:val="21"/>
        </w:rPr>
      </w:pPr>
      <w:r w:rsidRPr="00C67CC4">
        <w:rPr>
          <w:b/>
          <w:sz w:val="21"/>
          <w:szCs w:val="21"/>
        </w:rPr>
        <w:t xml:space="preserve"> А</w:t>
      </w:r>
      <w:r w:rsidR="00AB66F9" w:rsidRPr="00C67CC4">
        <w:rPr>
          <w:b/>
          <w:sz w:val="21"/>
          <w:szCs w:val="21"/>
        </w:rPr>
        <w:t>лгоритм раздельной идентификации и последующей компенсации зубцовых пульсаций и момента высших гармоник потока возбуждения вентильного двигателя на базе синхронной машины с постоянными магнитами.</w:t>
      </w:r>
    </w:p>
    <w:p w:rsidR="009F2E77" w:rsidRPr="00C67CC4" w:rsidRDefault="00163E4E" w:rsidP="00F47DB5">
      <w:pPr>
        <w:tabs>
          <w:tab w:val="left" w:pos="8484"/>
        </w:tabs>
        <w:spacing w:line="240" w:lineRule="auto"/>
        <w:ind w:firstLine="567"/>
        <w:jc w:val="both"/>
        <w:rPr>
          <w:sz w:val="21"/>
          <w:szCs w:val="21"/>
        </w:rPr>
      </w:pPr>
      <w:r w:rsidRPr="00C67CC4">
        <w:rPr>
          <w:sz w:val="21"/>
          <w:szCs w:val="21"/>
        </w:rPr>
        <w:t>Обязательным условием компенсации зубцовых пульсаций и момента высших гармоник является наличие контура тока или контура момента в системе управления прецизионного электропривода</w:t>
      </w:r>
      <w:r w:rsidR="0068178B" w:rsidRPr="00C67CC4">
        <w:rPr>
          <w:sz w:val="21"/>
          <w:szCs w:val="21"/>
        </w:rPr>
        <w:t xml:space="preserve"> (рис. 3)</w:t>
      </w:r>
      <w:r w:rsidR="00F76011" w:rsidRPr="00C67CC4">
        <w:rPr>
          <w:sz w:val="21"/>
          <w:szCs w:val="21"/>
        </w:rPr>
        <w:t xml:space="preserve">, позволяющих идентифицировать и компенсировать </w:t>
      </w:r>
      <w:r w:rsidR="005C0D51" w:rsidRPr="00C67CC4">
        <w:rPr>
          <w:sz w:val="21"/>
          <w:szCs w:val="21"/>
        </w:rPr>
        <w:t>влияние нелинейности ВД</w:t>
      </w:r>
      <w:r w:rsidR="0068178B" w:rsidRPr="00C67CC4">
        <w:rPr>
          <w:sz w:val="21"/>
          <w:szCs w:val="21"/>
        </w:rPr>
        <w:t>.</w:t>
      </w:r>
      <w:r w:rsidR="00D33557" w:rsidRPr="00C67CC4">
        <w:rPr>
          <w:sz w:val="21"/>
          <w:szCs w:val="21"/>
        </w:rPr>
        <w:t xml:space="preserve"> </w:t>
      </w:r>
      <w:r w:rsidRPr="00C67CC4">
        <w:rPr>
          <w:sz w:val="21"/>
          <w:szCs w:val="21"/>
        </w:rPr>
        <w:t>Для успешной компенсации должно выполняться следующее равенство:</w:t>
      </w:r>
    </w:p>
    <w:p w:rsidR="00163E4E" w:rsidRPr="00C67CC4" w:rsidRDefault="0093062D" w:rsidP="00F47DB5">
      <w:pPr>
        <w:tabs>
          <w:tab w:val="center" w:pos="2835"/>
          <w:tab w:val="right" w:pos="6521"/>
          <w:tab w:val="left" w:pos="9072"/>
        </w:tabs>
        <w:spacing w:line="240" w:lineRule="auto"/>
        <w:jc w:val="both"/>
        <w:rPr>
          <w:sz w:val="21"/>
          <w:szCs w:val="21"/>
        </w:rPr>
      </w:pPr>
      <w:r w:rsidRPr="00C67CC4">
        <w:rPr>
          <w:position w:val="-14"/>
          <w:sz w:val="21"/>
          <w:szCs w:val="21"/>
        </w:rPr>
        <w:tab/>
      </w:r>
      <w:r w:rsidR="00113CB3" w:rsidRPr="00C67CC4">
        <w:rPr>
          <w:position w:val="-20"/>
          <w:sz w:val="21"/>
          <w:szCs w:val="21"/>
          <w:lang w:val="en-US"/>
        </w:rPr>
        <w:object w:dxaOrig="3120" w:dyaOrig="540">
          <v:shape id="_x0000_i1075" type="#_x0000_t75" style="width:156pt;height:27pt" o:ole="">
            <v:imagedata r:id="rId107" o:title=""/>
          </v:shape>
          <o:OLEObject Type="Embed" ProgID="Equation.DSMT4" ShapeID="_x0000_i1075" DrawAspect="Content" ObjectID="_1425807293" r:id="rId108"/>
        </w:object>
      </w:r>
      <w:r w:rsidR="003616B7" w:rsidRPr="00C67CC4">
        <w:rPr>
          <w:position w:val="-14"/>
          <w:sz w:val="21"/>
          <w:szCs w:val="21"/>
        </w:rPr>
        <w:tab/>
      </w:r>
      <w:r w:rsidR="003616B7" w:rsidRPr="00C67CC4">
        <w:rPr>
          <w:sz w:val="21"/>
          <w:szCs w:val="21"/>
        </w:rPr>
        <w:t>(1</w:t>
      </w:r>
      <w:r w:rsidR="004B0AE4" w:rsidRPr="00C67CC4">
        <w:rPr>
          <w:sz w:val="21"/>
          <w:szCs w:val="21"/>
        </w:rPr>
        <w:t>2</w:t>
      </w:r>
      <w:r w:rsidR="003616B7" w:rsidRPr="00C67CC4">
        <w:rPr>
          <w:sz w:val="21"/>
          <w:szCs w:val="21"/>
        </w:rPr>
        <w:t>)</w:t>
      </w:r>
    </w:p>
    <w:p w:rsidR="00130C72" w:rsidRPr="00C67CC4" w:rsidRDefault="00CC095A" w:rsidP="00780738">
      <w:pPr>
        <w:tabs>
          <w:tab w:val="left" w:pos="8484"/>
        </w:tabs>
        <w:spacing w:line="240" w:lineRule="auto"/>
        <w:jc w:val="both"/>
        <w:rPr>
          <w:sz w:val="21"/>
          <w:szCs w:val="21"/>
        </w:rPr>
      </w:pPr>
      <w:r w:rsidRPr="00C67CC4">
        <w:rPr>
          <w:sz w:val="21"/>
          <w:szCs w:val="21"/>
        </w:rPr>
        <w:t xml:space="preserve">где </w:t>
      </w:r>
      <w:r w:rsidR="009006D8" w:rsidRPr="00C67CC4">
        <w:rPr>
          <w:position w:val="-10"/>
          <w:sz w:val="21"/>
          <w:szCs w:val="21"/>
        </w:rPr>
        <w:object w:dxaOrig="260" w:dyaOrig="300">
          <v:shape id="_x0000_i1076" type="#_x0000_t75" style="width:13.5pt;height:15pt" o:ole="">
            <v:imagedata r:id="rId109" o:title=""/>
          </v:shape>
          <o:OLEObject Type="Embed" ProgID="Equation.DSMT4" ShapeID="_x0000_i1076" DrawAspect="Content" ObjectID="_1425807294" r:id="rId110"/>
        </w:object>
      </w:r>
      <w:r w:rsidRPr="00C67CC4">
        <w:rPr>
          <w:sz w:val="21"/>
          <w:szCs w:val="21"/>
        </w:rPr>
        <w:t xml:space="preserve"> – амплитуда токов в фазах двигателя, соответствующая в идеальной модели желаемому моменту, </w:t>
      </w:r>
      <w:r w:rsidR="009006D8" w:rsidRPr="00C67CC4">
        <w:rPr>
          <w:position w:val="-10"/>
          <w:sz w:val="21"/>
          <w:szCs w:val="21"/>
        </w:rPr>
        <w:object w:dxaOrig="300" w:dyaOrig="320">
          <v:shape id="_x0000_i1077" type="#_x0000_t75" style="width:15pt;height:15.75pt" o:ole="">
            <v:imagedata r:id="rId111" o:title=""/>
          </v:shape>
          <o:OLEObject Type="Embed" ProgID="Equation.DSMT4" ShapeID="_x0000_i1077" DrawAspect="Content" ObjectID="_1425807295" r:id="rId112"/>
        </w:object>
      </w:r>
      <w:r w:rsidRPr="00C67CC4">
        <w:rPr>
          <w:sz w:val="21"/>
          <w:szCs w:val="21"/>
        </w:rPr>
        <w:t xml:space="preserve"> – компенсирующая добавка к амплитуде задания по току</w:t>
      </w:r>
      <w:r w:rsidR="006B2983" w:rsidRPr="00C67CC4">
        <w:rPr>
          <w:sz w:val="21"/>
          <w:szCs w:val="21"/>
        </w:rPr>
        <w:t>, имеющая</w:t>
      </w:r>
      <w:r w:rsidRPr="00C67CC4">
        <w:rPr>
          <w:sz w:val="21"/>
          <w:szCs w:val="21"/>
        </w:rPr>
        <w:t xml:space="preserve"> вид:</w:t>
      </w:r>
    </w:p>
    <w:p w:rsidR="00CC095A" w:rsidRPr="00C67CC4" w:rsidRDefault="006B2983" w:rsidP="006B2983">
      <w:pPr>
        <w:tabs>
          <w:tab w:val="center" w:pos="2800"/>
          <w:tab w:val="right" w:pos="6521"/>
        </w:tabs>
        <w:spacing w:line="240" w:lineRule="auto"/>
        <w:jc w:val="both"/>
        <w:rPr>
          <w:sz w:val="21"/>
          <w:szCs w:val="21"/>
        </w:rPr>
      </w:pPr>
      <w:r w:rsidRPr="00C67CC4">
        <w:rPr>
          <w:position w:val="-52"/>
          <w:sz w:val="21"/>
          <w:szCs w:val="21"/>
          <w:lang w:val="en-US"/>
        </w:rPr>
        <w:object w:dxaOrig="5780" w:dyaOrig="1400">
          <v:shape id="_x0000_i1078" type="#_x0000_t75" style="width:288.75pt;height:70.5pt" o:ole="">
            <v:imagedata r:id="rId113" o:title=""/>
          </v:shape>
          <o:OLEObject Type="Embed" ProgID="Equation.DSMT4" ShapeID="_x0000_i1078" DrawAspect="Content" ObjectID="_1425807296" r:id="rId114"/>
        </w:object>
      </w:r>
      <w:r w:rsidR="003616B7" w:rsidRPr="00C67CC4">
        <w:rPr>
          <w:sz w:val="21"/>
          <w:szCs w:val="21"/>
        </w:rPr>
        <w:tab/>
        <w:t>(1</w:t>
      </w:r>
      <w:r w:rsidR="004B0AE4" w:rsidRPr="00C67CC4">
        <w:rPr>
          <w:sz w:val="21"/>
          <w:szCs w:val="21"/>
        </w:rPr>
        <w:t>3</w:t>
      </w:r>
      <w:r w:rsidR="003616B7" w:rsidRPr="00C67CC4">
        <w:rPr>
          <w:sz w:val="21"/>
          <w:szCs w:val="21"/>
        </w:rPr>
        <w:t>)</w:t>
      </w:r>
    </w:p>
    <w:p w:rsidR="006B1E3C" w:rsidRPr="00C67CC4" w:rsidRDefault="003616B7" w:rsidP="001B5E13">
      <w:pPr>
        <w:tabs>
          <w:tab w:val="left" w:pos="8484"/>
        </w:tabs>
        <w:spacing w:line="240" w:lineRule="auto"/>
        <w:ind w:firstLine="567"/>
        <w:jc w:val="both"/>
        <w:rPr>
          <w:sz w:val="21"/>
          <w:szCs w:val="21"/>
        </w:rPr>
      </w:pPr>
      <w:r w:rsidRPr="00C67CC4">
        <w:rPr>
          <w:sz w:val="21"/>
          <w:szCs w:val="21"/>
        </w:rPr>
        <w:t xml:space="preserve">Идентификация </w:t>
      </w:r>
      <w:r w:rsidR="007D2B88" w:rsidRPr="00C67CC4">
        <w:rPr>
          <w:sz w:val="21"/>
          <w:szCs w:val="21"/>
        </w:rPr>
        <w:t xml:space="preserve">параметров </w:t>
      </w:r>
      <w:r w:rsidR="009006D8" w:rsidRPr="00C67CC4">
        <w:rPr>
          <w:position w:val="-10"/>
          <w:sz w:val="21"/>
          <w:szCs w:val="21"/>
        </w:rPr>
        <w:object w:dxaOrig="440" w:dyaOrig="300">
          <v:shape id="_x0000_i1079" type="#_x0000_t75" style="width:21.75pt;height:15pt" o:ole="">
            <v:imagedata r:id="rId115" o:title=""/>
          </v:shape>
          <o:OLEObject Type="Embed" ProgID="Equation.DSMT4" ShapeID="_x0000_i1079" DrawAspect="Content" ObjectID="_1425807297" r:id="rId116"/>
        </w:object>
      </w:r>
      <w:r w:rsidR="007D2B88" w:rsidRPr="00C67CC4">
        <w:rPr>
          <w:sz w:val="21"/>
          <w:szCs w:val="21"/>
        </w:rPr>
        <w:t xml:space="preserve"> и </w:t>
      </w:r>
      <w:r w:rsidR="009006D8" w:rsidRPr="00C67CC4">
        <w:rPr>
          <w:position w:val="-10"/>
          <w:sz w:val="21"/>
          <w:szCs w:val="21"/>
        </w:rPr>
        <w:object w:dxaOrig="300" w:dyaOrig="300">
          <v:shape id="_x0000_i1080" type="#_x0000_t75" style="width:15pt;height:15pt" o:ole="">
            <v:imagedata r:id="rId117" o:title=""/>
          </v:shape>
          <o:OLEObject Type="Embed" ProgID="Equation.DSMT4" ShapeID="_x0000_i1080" DrawAspect="Content" ObjectID="_1425807298" r:id="rId118"/>
        </w:object>
      </w:r>
      <w:r w:rsidR="004E34A1" w:rsidRPr="00C67CC4">
        <w:rPr>
          <w:position w:val="-12"/>
          <w:sz w:val="21"/>
          <w:szCs w:val="21"/>
        </w:rPr>
        <w:t xml:space="preserve"> </w:t>
      </w:r>
      <w:r w:rsidR="007D2B88" w:rsidRPr="00C67CC4">
        <w:rPr>
          <w:sz w:val="21"/>
          <w:szCs w:val="21"/>
        </w:rPr>
        <w:t xml:space="preserve">проводится при замкнутом контуре скорости. </w:t>
      </w:r>
      <w:r w:rsidR="00C7145E" w:rsidRPr="00C67CC4">
        <w:rPr>
          <w:sz w:val="21"/>
          <w:szCs w:val="21"/>
        </w:rPr>
        <w:t>Наличие гармонических составляющих</w:t>
      </w:r>
      <w:r w:rsidR="00113CB3" w:rsidRPr="00C67CC4">
        <w:rPr>
          <w:sz w:val="21"/>
          <w:szCs w:val="21"/>
        </w:rPr>
        <w:t xml:space="preserve"> в ошибке</w:t>
      </w:r>
      <w:r w:rsidR="00C7145E" w:rsidRPr="00C67CC4">
        <w:rPr>
          <w:sz w:val="21"/>
          <w:szCs w:val="21"/>
        </w:rPr>
        <w:t xml:space="preserve"> по скорости на частотах, соответствующих частотам момента гармоник и зубцового момента приведет к погрешности идентификации параметров моделей этих моментов, и соответственно к возникновению таких же ошибок после введения компенсации. Понизить ошибку измерения момента и соответственно погрешность компенсации, можно понизив скорость вращения или увеличив полосу пропускания замкнутой системы. Полоса пропускания ограничена резонансными частотами ОПУ. А низкая скорость вращения ротора приводит к увеличению времени эксперимента. При постоянном задании на контур скорости </w:t>
      </w:r>
      <w:r w:rsidR="00486811" w:rsidRPr="00C67CC4">
        <w:rPr>
          <w:sz w:val="21"/>
          <w:szCs w:val="21"/>
        </w:rPr>
        <w:t>динамическим моментом можно пренебречь, и тогда:</w:t>
      </w:r>
    </w:p>
    <w:p w:rsidR="00486811" w:rsidRPr="00C67CC4" w:rsidRDefault="0093062D" w:rsidP="001B5E13">
      <w:pPr>
        <w:tabs>
          <w:tab w:val="center" w:pos="2835"/>
          <w:tab w:val="right" w:pos="6521"/>
          <w:tab w:val="left" w:pos="9072"/>
        </w:tabs>
        <w:spacing w:line="240" w:lineRule="auto"/>
        <w:jc w:val="both"/>
        <w:rPr>
          <w:sz w:val="21"/>
          <w:szCs w:val="21"/>
        </w:rPr>
      </w:pPr>
      <w:r w:rsidRPr="00C67CC4">
        <w:rPr>
          <w:position w:val="-24"/>
          <w:sz w:val="21"/>
          <w:szCs w:val="21"/>
        </w:rPr>
        <w:tab/>
      </w:r>
      <w:r w:rsidR="00113CB3" w:rsidRPr="00C67CC4">
        <w:rPr>
          <w:position w:val="-20"/>
          <w:sz w:val="21"/>
          <w:szCs w:val="21"/>
        </w:rPr>
        <w:object w:dxaOrig="3580" w:dyaOrig="540">
          <v:shape id="_x0000_i1081" type="#_x0000_t75" style="width:178.5pt;height:27pt" o:ole="">
            <v:imagedata r:id="rId119" o:title=""/>
          </v:shape>
          <o:OLEObject Type="Embed" ProgID="Equation.DSMT4" ShapeID="_x0000_i1081" DrawAspect="Content" ObjectID="_1425807299" r:id="rId120"/>
        </w:object>
      </w:r>
      <w:r w:rsidR="00486811" w:rsidRPr="00C67CC4">
        <w:rPr>
          <w:sz w:val="21"/>
          <w:szCs w:val="21"/>
        </w:rPr>
        <w:tab/>
        <w:t>(1</w:t>
      </w:r>
      <w:r w:rsidR="004B0AE4" w:rsidRPr="00C67CC4">
        <w:rPr>
          <w:sz w:val="21"/>
          <w:szCs w:val="21"/>
        </w:rPr>
        <w:t>4</w:t>
      </w:r>
      <w:r w:rsidR="00486811" w:rsidRPr="00C67CC4">
        <w:rPr>
          <w:sz w:val="21"/>
          <w:szCs w:val="21"/>
        </w:rPr>
        <w:t>)</w:t>
      </w:r>
    </w:p>
    <w:p w:rsidR="00486811" w:rsidRPr="00C67CC4" w:rsidRDefault="00486811" w:rsidP="00780738">
      <w:pPr>
        <w:spacing w:line="240" w:lineRule="auto"/>
        <w:jc w:val="both"/>
        <w:rPr>
          <w:sz w:val="21"/>
          <w:szCs w:val="21"/>
        </w:rPr>
      </w:pPr>
      <w:r w:rsidRPr="00C67CC4">
        <w:rPr>
          <w:sz w:val="21"/>
          <w:szCs w:val="21"/>
        </w:rPr>
        <w:t xml:space="preserve">где </w:t>
      </w:r>
      <w:r w:rsidR="009006D8" w:rsidRPr="00C67CC4">
        <w:rPr>
          <w:position w:val="-12"/>
          <w:sz w:val="21"/>
          <w:szCs w:val="21"/>
        </w:rPr>
        <w:object w:dxaOrig="420" w:dyaOrig="320">
          <v:shape id="_x0000_i1082" type="#_x0000_t75" style="width:21pt;height:15.75pt" o:ole="">
            <v:imagedata r:id="rId121" o:title=""/>
          </v:shape>
          <o:OLEObject Type="Embed" ProgID="Equation.DSMT4" ShapeID="_x0000_i1082" DrawAspect="Content" ObjectID="_1425807300" r:id="rId122"/>
        </w:object>
      </w:r>
      <w:r w:rsidRPr="00C67CC4">
        <w:rPr>
          <w:sz w:val="21"/>
          <w:szCs w:val="21"/>
        </w:rPr>
        <w:t xml:space="preserve"> – момент трения, </w:t>
      </w:r>
      <w:r w:rsidR="009006D8" w:rsidRPr="00C67CC4">
        <w:rPr>
          <w:position w:val="-10"/>
          <w:sz w:val="21"/>
          <w:szCs w:val="21"/>
        </w:rPr>
        <w:object w:dxaOrig="440" w:dyaOrig="300">
          <v:shape id="_x0000_i1083" type="#_x0000_t75" style="width:22.5pt;height:15pt" o:ole="">
            <v:imagedata r:id="rId123" o:title=""/>
          </v:shape>
          <o:OLEObject Type="Embed" ProgID="Equation.DSMT4" ShapeID="_x0000_i1083" DrawAspect="Content" ObjectID="_1425807301" r:id="rId124"/>
        </w:object>
      </w:r>
      <w:r w:rsidRPr="00C67CC4">
        <w:rPr>
          <w:sz w:val="21"/>
          <w:szCs w:val="21"/>
        </w:rPr>
        <w:t xml:space="preserve"> – момент кабельного перехода (при</w:t>
      </w:r>
      <w:r w:rsidR="00336AD1" w:rsidRPr="00C67CC4">
        <w:rPr>
          <w:sz w:val="21"/>
          <w:szCs w:val="21"/>
        </w:rPr>
        <w:t>нимаем</w:t>
      </w:r>
      <w:r w:rsidRPr="00C67CC4">
        <w:rPr>
          <w:sz w:val="21"/>
          <w:szCs w:val="21"/>
        </w:rPr>
        <w:t xml:space="preserve"> </w:t>
      </w:r>
      <w:r w:rsidR="00336AD1" w:rsidRPr="00C67CC4">
        <w:rPr>
          <w:sz w:val="21"/>
          <w:szCs w:val="21"/>
        </w:rPr>
        <w:t xml:space="preserve">при </w:t>
      </w:r>
      <w:r w:rsidRPr="00C67CC4">
        <w:rPr>
          <w:sz w:val="21"/>
          <w:szCs w:val="21"/>
        </w:rPr>
        <w:t>постоянной скорости вращения линейны</w:t>
      </w:r>
      <w:r w:rsidR="00336AD1" w:rsidRPr="00C67CC4">
        <w:rPr>
          <w:sz w:val="21"/>
          <w:szCs w:val="21"/>
        </w:rPr>
        <w:t>м</w:t>
      </w:r>
      <w:r w:rsidRPr="00C67CC4">
        <w:rPr>
          <w:sz w:val="21"/>
          <w:szCs w:val="21"/>
        </w:rPr>
        <w:t xml:space="preserve">), </w:t>
      </w:r>
      <w:r w:rsidR="009006D8" w:rsidRPr="00C67CC4">
        <w:rPr>
          <w:position w:val="-10"/>
          <w:sz w:val="21"/>
          <w:szCs w:val="21"/>
        </w:rPr>
        <w:object w:dxaOrig="499" w:dyaOrig="300">
          <v:shape id="_x0000_i1084" type="#_x0000_t75" style="width:25.5pt;height:15pt" o:ole="">
            <v:imagedata r:id="rId125" o:title=""/>
          </v:shape>
          <o:OLEObject Type="Embed" ProgID="Equation.DSMT4" ShapeID="_x0000_i1084" DrawAspect="Content" ObjectID="_1425807302" r:id="rId126"/>
        </w:object>
      </w:r>
      <w:r w:rsidR="00B63D2D" w:rsidRPr="00C67CC4">
        <w:rPr>
          <w:sz w:val="21"/>
          <w:szCs w:val="21"/>
        </w:rPr>
        <w:t xml:space="preserve"> – момент дисбаланса оптической оси. </w:t>
      </w:r>
    </w:p>
    <w:p w:rsidR="00C7145E" w:rsidRPr="00C67CC4" w:rsidRDefault="00C7145E" w:rsidP="001B5E13">
      <w:pPr>
        <w:spacing w:line="240" w:lineRule="auto"/>
        <w:ind w:firstLine="567"/>
        <w:jc w:val="both"/>
        <w:rPr>
          <w:sz w:val="21"/>
          <w:szCs w:val="21"/>
        </w:rPr>
      </w:pPr>
      <w:r w:rsidRPr="00C67CC4">
        <w:rPr>
          <w:sz w:val="21"/>
          <w:szCs w:val="21"/>
        </w:rPr>
        <w:t xml:space="preserve">Момент, вызванный наличием высших гармоник потока возбуждения, определяется по результатам полученных графиков токов </w:t>
      </w:r>
      <w:r w:rsidR="00FF13F0" w:rsidRPr="00C67CC4">
        <w:rPr>
          <w:sz w:val="21"/>
          <w:szCs w:val="21"/>
        </w:rPr>
        <w:t>при движении в положительную сторону (</w:t>
      </w:r>
      <w:r w:rsidR="0045091A" w:rsidRPr="00C67CC4">
        <w:rPr>
          <w:position w:val="-10"/>
          <w:sz w:val="21"/>
          <w:szCs w:val="21"/>
        </w:rPr>
        <w:object w:dxaOrig="600" w:dyaOrig="300">
          <v:shape id="_x0000_i1085" type="#_x0000_t75" style="width:30pt;height:15pt" o:ole="">
            <v:imagedata r:id="rId127" o:title=""/>
          </v:shape>
          <o:OLEObject Type="Embed" ProgID="Equation.DSMT4" ShapeID="_x0000_i1085" DrawAspect="Content" ObjectID="_1425807303" r:id="rId128"/>
        </w:object>
      </w:r>
      <w:r w:rsidR="00FF13F0" w:rsidRPr="00C67CC4">
        <w:rPr>
          <w:sz w:val="21"/>
          <w:szCs w:val="21"/>
        </w:rPr>
        <w:t>)</w:t>
      </w:r>
      <w:r w:rsidRPr="00C67CC4">
        <w:rPr>
          <w:sz w:val="21"/>
          <w:szCs w:val="21"/>
        </w:rPr>
        <w:t xml:space="preserve"> </w:t>
      </w:r>
      <w:r w:rsidR="00FF13F0" w:rsidRPr="00C67CC4">
        <w:rPr>
          <w:sz w:val="21"/>
          <w:szCs w:val="21"/>
        </w:rPr>
        <w:t>и в отрицательную сторону (</w:t>
      </w:r>
      <w:r w:rsidR="0045091A" w:rsidRPr="00C67CC4">
        <w:rPr>
          <w:position w:val="-10"/>
          <w:sz w:val="21"/>
          <w:szCs w:val="21"/>
        </w:rPr>
        <w:object w:dxaOrig="620" w:dyaOrig="300">
          <v:shape id="_x0000_i1086" type="#_x0000_t75" style="width:31.5pt;height:15pt" o:ole="">
            <v:imagedata r:id="rId129" o:title=""/>
          </v:shape>
          <o:OLEObject Type="Embed" ProgID="Equation.DSMT4" ShapeID="_x0000_i1086" DrawAspect="Content" ObjectID="_1425807304" r:id="rId130"/>
        </w:object>
      </w:r>
      <w:r w:rsidR="00FF13F0" w:rsidRPr="00C67CC4">
        <w:rPr>
          <w:sz w:val="21"/>
          <w:szCs w:val="21"/>
        </w:rPr>
        <w:t xml:space="preserve">) </w:t>
      </w:r>
      <w:r w:rsidR="006671C6" w:rsidRPr="00C67CC4">
        <w:rPr>
          <w:sz w:val="21"/>
          <w:szCs w:val="21"/>
        </w:rPr>
        <w:t>для</w:t>
      </w:r>
      <w:r w:rsidRPr="00C67CC4">
        <w:rPr>
          <w:sz w:val="21"/>
          <w:szCs w:val="21"/>
        </w:rPr>
        <w:t xml:space="preserve"> </w:t>
      </w:r>
      <w:r w:rsidR="0045091A" w:rsidRPr="00C67CC4">
        <w:rPr>
          <w:position w:val="-10"/>
          <w:sz w:val="21"/>
          <w:szCs w:val="21"/>
        </w:rPr>
        <w:object w:dxaOrig="499" w:dyaOrig="279">
          <v:shape id="_x0000_i1087" type="#_x0000_t75" style="width:24.75pt;height:14.25pt" o:ole="">
            <v:imagedata r:id="rId131" o:title=""/>
          </v:shape>
          <o:OLEObject Type="Embed" ProgID="Equation.DSMT4" ShapeID="_x0000_i1087" DrawAspect="Content" ObjectID="_1425807305" r:id="rId132"/>
        </w:object>
      </w:r>
      <w:r w:rsidR="006671C6" w:rsidRPr="00C67CC4">
        <w:rPr>
          <w:sz w:val="21"/>
          <w:szCs w:val="21"/>
        </w:rPr>
        <w:t xml:space="preserve"> в (1) и графиков токов </w:t>
      </w:r>
      <w:r w:rsidR="0045091A" w:rsidRPr="00C67CC4">
        <w:rPr>
          <w:position w:val="-10"/>
          <w:sz w:val="21"/>
          <w:szCs w:val="21"/>
        </w:rPr>
        <w:object w:dxaOrig="639" w:dyaOrig="320">
          <v:shape id="_x0000_i1088" type="#_x0000_t75" style="width:32.25pt;height:15.75pt" o:ole="">
            <v:imagedata r:id="rId133" o:title=""/>
          </v:shape>
          <o:OLEObject Type="Embed" ProgID="Equation.DSMT4" ShapeID="_x0000_i1088" DrawAspect="Content" ObjectID="_1425807306" r:id="rId134"/>
        </w:object>
      </w:r>
      <w:r w:rsidR="006671C6" w:rsidRPr="00C67CC4">
        <w:rPr>
          <w:position w:val="-12"/>
          <w:sz w:val="21"/>
          <w:szCs w:val="21"/>
        </w:rPr>
        <w:t xml:space="preserve"> </w:t>
      </w:r>
      <w:r w:rsidR="006671C6" w:rsidRPr="00C67CC4">
        <w:rPr>
          <w:sz w:val="21"/>
          <w:szCs w:val="21"/>
        </w:rPr>
        <w:t>и</w:t>
      </w:r>
      <w:r w:rsidR="006671C6" w:rsidRPr="00C67CC4">
        <w:rPr>
          <w:position w:val="-12"/>
          <w:sz w:val="21"/>
          <w:szCs w:val="21"/>
        </w:rPr>
        <w:t xml:space="preserve"> </w:t>
      </w:r>
      <w:r w:rsidR="0045091A" w:rsidRPr="00C67CC4">
        <w:rPr>
          <w:position w:val="-10"/>
          <w:sz w:val="21"/>
          <w:szCs w:val="21"/>
        </w:rPr>
        <w:object w:dxaOrig="660" w:dyaOrig="320">
          <v:shape id="_x0000_i1089" type="#_x0000_t75" style="width:33pt;height:15.75pt" o:ole="">
            <v:imagedata r:id="rId135" o:title=""/>
          </v:shape>
          <o:OLEObject Type="Embed" ProgID="Equation.DSMT4" ShapeID="_x0000_i1089" DrawAspect="Content" ObjectID="_1425807307" r:id="rId136"/>
        </w:object>
      </w:r>
      <w:r w:rsidR="006671C6" w:rsidRPr="00C67CC4">
        <w:rPr>
          <w:sz w:val="21"/>
          <w:szCs w:val="21"/>
        </w:rPr>
        <w:t xml:space="preserve">для </w:t>
      </w:r>
      <w:r w:rsidR="00113CB3" w:rsidRPr="00C67CC4">
        <w:rPr>
          <w:position w:val="-10"/>
          <w:sz w:val="21"/>
          <w:szCs w:val="21"/>
        </w:rPr>
        <w:object w:dxaOrig="560" w:dyaOrig="320">
          <v:shape id="_x0000_i1090" type="#_x0000_t75" style="width:27.75pt;height:15.75pt" o:ole="">
            <v:imagedata r:id="rId137" o:title=""/>
          </v:shape>
          <o:OLEObject Type="Embed" ProgID="Equation.DSMT4" ShapeID="_x0000_i1090" DrawAspect="Content" ObjectID="_1425807308" r:id="rId138"/>
        </w:object>
      </w:r>
      <w:r w:rsidR="006671C6" w:rsidRPr="00C67CC4">
        <w:rPr>
          <w:sz w:val="21"/>
          <w:szCs w:val="21"/>
        </w:rPr>
        <w:t>. Этим данным соответствует уравнение</w:t>
      </w:r>
      <w:r w:rsidRPr="00C67CC4">
        <w:rPr>
          <w:sz w:val="21"/>
          <w:szCs w:val="21"/>
        </w:rPr>
        <w:t>:</w:t>
      </w:r>
    </w:p>
    <w:p w:rsidR="00C7145E" w:rsidRPr="00C67CC4" w:rsidRDefault="00C7145E" w:rsidP="006671C6">
      <w:pPr>
        <w:tabs>
          <w:tab w:val="center" w:pos="2835"/>
          <w:tab w:val="right" w:pos="6521"/>
          <w:tab w:val="left" w:pos="9072"/>
        </w:tabs>
        <w:spacing w:line="240" w:lineRule="auto"/>
        <w:jc w:val="both"/>
        <w:rPr>
          <w:sz w:val="21"/>
          <w:szCs w:val="21"/>
        </w:rPr>
      </w:pPr>
      <w:r w:rsidRPr="00C67CC4">
        <w:rPr>
          <w:position w:val="-24"/>
          <w:sz w:val="21"/>
          <w:szCs w:val="21"/>
        </w:rPr>
        <w:tab/>
      </w:r>
    </w:p>
    <w:p w:rsidR="00C7145E" w:rsidRPr="00C67CC4" w:rsidRDefault="006671C6" w:rsidP="006671C6">
      <w:pPr>
        <w:tabs>
          <w:tab w:val="right" w:pos="-1820"/>
          <w:tab w:val="center" w:pos="2800"/>
          <w:tab w:val="right" w:pos="6521"/>
          <w:tab w:val="left" w:pos="9072"/>
        </w:tabs>
        <w:spacing w:line="240" w:lineRule="auto"/>
        <w:jc w:val="both"/>
        <w:rPr>
          <w:sz w:val="21"/>
          <w:szCs w:val="21"/>
        </w:rPr>
      </w:pPr>
      <w:r w:rsidRPr="00C67CC4">
        <w:rPr>
          <w:position w:val="-54"/>
          <w:sz w:val="21"/>
          <w:szCs w:val="21"/>
        </w:rPr>
        <w:object w:dxaOrig="6039" w:dyaOrig="1180">
          <v:shape id="_x0000_i1091" type="#_x0000_t75" style="width:300.75pt;height:58.5pt" o:ole="">
            <v:imagedata r:id="rId139" o:title=""/>
          </v:shape>
          <o:OLEObject Type="Embed" ProgID="Equation.DSMT4" ShapeID="_x0000_i1091" DrawAspect="Content" ObjectID="_1425807309" r:id="rId140"/>
        </w:object>
      </w:r>
      <w:r w:rsidR="00C7145E" w:rsidRPr="00C67CC4">
        <w:rPr>
          <w:sz w:val="21"/>
          <w:szCs w:val="21"/>
        </w:rPr>
        <w:tab/>
        <w:t>(1</w:t>
      </w:r>
      <w:r w:rsidR="0045091A" w:rsidRPr="00C67CC4">
        <w:rPr>
          <w:sz w:val="21"/>
          <w:szCs w:val="21"/>
        </w:rPr>
        <w:t>5</w:t>
      </w:r>
      <w:r w:rsidR="00C7145E" w:rsidRPr="00C67CC4">
        <w:rPr>
          <w:sz w:val="21"/>
          <w:szCs w:val="21"/>
        </w:rPr>
        <w:t>)</w:t>
      </w:r>
    </w:p>
    <w:p w:rsidR="00C7145E" w:rsidRPr="00C67CC4" w:rsidRDefault="00C7145E" w:rsidP="001B5E13">
      <w:pPr>
        <w:spacing w:line="240" w:lineRule="auto"/>
        <w:ind w:firstLine="567"/>
        <w:jc w:val="both"/>
        <w:rPr>
          <w:sz w:val="21"/>
          <w:szCs w:val="21"/>
        </w:rPr>
      </w:pPr>
      <w:r w:rsidRPr="00C67CC4">
        <w:rPr>
          <w:sz w:val="21"/>
          <w:szCs w:val="21"/>
        </w:rPr>
        <w:t xml:space="preserve">Параметры </w:t>
      </w:r>
      <w:r w:rsidR="009006D8" w:rsidRPr="00C67CC4">
        <w:rPr>
          <w:position w:val="-10"/>
          <w:sz w:val="21"/>
          <w:szCs w:val="21"/>
        </w:rPr>
        <w:object w:dxaOrig="300" w:dyaOrig="300">
          <v:shape id="_x0000_i1092" type="#_x0000_t75" style="width:15pt;height:15pt" o:ole="">
            <v:imagedata r:id="rId141" o:title=""/>
          </v:shape>
          <o:OLEObject Type="Embed" ProgID="Equation.DSMT4" ShapeID="_x0000_i1092" DrawAspect="Content" ObjectID="_1425807310" r:id="rId142"/>
        </w:object>
      </w:r>
      <w:r w:rsidRPr="00C67CC4">
        <w:rPr>
          <w:sz w:val="21"/>
          <w:szCs w:val="21"/>
        </w:rPr>
        <w:t xml:space="preserve"> достаточно точно определяются методом наименьших квадратов.</w:t>
      </w:r>
    </w:p>
    <w:p w:rsidR="00906E4C" w:rsidRPr="00C67CC4" w:rsidRDefault="00C7145E" w:rsidP="001B5E13">
      <w:pPr>
        <w:spacing w:line="240" w:lineRule="auto"/>
        <w:ind w:firstLine="567"/>
        <w:jc w:val="both"/>
        <w:rPr>
          <w:sz w:val="21"/>
          <w:szCs w:val="21"/>
        </w:rPr>
      </w:pPr>
      <w:r w:rsidRPr="00C67CC4">
        <w:rPr>
          <w:sz w:val="21"/>
          <w:szCs w:val="21"/>
        </w:rPr>
        <w:lastRenderedPageBreak/>
        <w:t xml:space="preserve">Тогда </w:t>
      </w:r>
      <w:r w:rsidR="006671C6" w:rsidRPr="00C67CC4">
        <w:rPr>
          <w:sz w:val="21"/>
          <w:szCs w:val="21"/>
        </w:rPr>
        <w:t xml:space="preserve">для определения </w:t>
      </w:r>
      <w:r w:rsidRPr="00C67CC4">
        <w:rPr>
          <w:sz w:val="21"/>
          <w:szCs w:val="21"/>
        </w:rPr>
        <w:t>з</w:t>
      </w:r>
      <w:r w:rsidR="00B63D2D" w:rsidRPr="00C67CC4">
        <w:rPr>
          <w:sz w:val="21"/>
          <w:szCs w:val="21"/>
        </w:rPr>
        <w:t>убцов</w:t>
      </w:r>
      <w:r w:rsidR="006671C6" w:rsidRPr="00C67CC4">
        <w:rPr>
          <w:sz w:val="21"/>
          <w:szCs w:val="21"/>
        </w:rPr>
        <w:t>ого</w:t>
      </w:r>
      <w:r w:rsidR="00B63D2D" w:rsidRPr="00C67CC4">
        <w:rPr>
          <w:sz w:val="21"/>
          <w:szCs w:val="21"/>
        </w:rPr>
        <w:t xml:space="preserve"> момент</w:t>
      </w:r>
      <w:r w:rsidR="006671C6" w:rsidRPr="00C67CC4">
        <w:rPr>
          <w:sz w:val="21"/>
          <w:szCs w:val="21"/>
        </w:rPr>
        <w:t>а можно записать следующее уравнение</w:t>
      </w:r>
      <w:r w:rsidR="00B63D2D" w:rsidRPr="00C67CC4">
        <w:rPr>
          <w:sz w:val="21"/>
          <w:szCs w:val="21"/>
        </w:rPr>
        <w:t>:</w:t>
      </w:r>
    </w:p>
    <w:p w:rsidR="00B63D2D" w:rsidRPr="00C67CC4" w:rsidRDefault="00D458A8" w:rsidP="006671C6">
      <w:pPr>
        <w:tabs>
          <w:tab w:val="right" w:pos="-1820"/>
          <w:tab w:val="center" w:pos="2800"/>
          <w:tab w:val="right" w:pos="6464"/>
          <w:tab w:val="left" w:pos="9072"/>
        </w:tabs>
        <w:spacing w:line="240" w:lineRule="auto"/>
        <w:jc w:val="both"/>
        <w:rPr>
          <w:sz w:val="21"/>
          <w:szCs w:val="21"/>
        </w:rPr>
      </w:pPr>
      <w:r w:rsidRPr="00C67CC4">
        <w:rPr>
          <w:position w:val="-24"/>
          <w:sz w:val="21"/>
          <w:szCs w:val="21"/>
        </w:rPr>
        <w:tab/>
      </w:r>
      <w:r w:rsidR="0045091A" w:rsidRPr="00C67CC4">
        <w:rPr>
          <w:position w:val="-20"/>
          <w:sz w:val="21"/>
          <w:szCs w:val="21"/>
        </w:rPr>
        <w:object w:dxaOrig="5420" w:dyaOrig="540">
          <v:shape id="_x0000_i1093" type="#_x0000_t75" style="width:270.75pt;height:27pt" o:ole="">
            <v:imagedata r:id="rId143" o:title=""/>
          </v:shape>
          <o:OLEObject Type="Embed" ProgID="Equation.DSMT4" ShapeID="_x0000_i1093" DrawAspect="Content" ObjectID="_1425807311" r:id="rId144"/>
        </w:object>
      </w:r>
      <w:r w:rsidR="00B02B34" w:rsidRPr="00C67CC4">
        <w:rPr>
          <w:sz w:val="21"/>
          <w:szCs w:val="21"/>
        </w:rPr>
        <w:tab/>
        <w:t>(1</w:t>
      </w:r>
      <w:r w:rsidR="0045091A" w:rsidRPr="00C67CC4">
        <w:rPr>
          <w:sz w:val="21"/>
          <w:szCs w:val="21"/>
        </w:rPr>
        <w:t>6</w:t>
      </w:r>
      <w:r w:rsidR="00B02B34" w:rsidRPr="00C67CC4">
        <w:rPr>
          <w:sz w:val="21"/>
          <w:szCs w:val="21"/>
        </w:rPr>
        <w:t>)</w:t>
      </w:r>
    </w:p>
    <w:p w:rsidR="007638CC" w:rsidRPr="00C67CC4" w:rsidRDefault="00336AD1" w:rsidP="001B5E13">
      <w:pPr>
        <w:spacing w:line="240" w:lineRule="auto"/>
        <w:ind w:firstLine="567"/>
        <w:jc w:val="both"/>
        <w:rPr>
          <w:sz w:val="21"/>
          <w:szCs w:val="21"/>
        </w:rPr>
      </w:pPr>
      <w:r w:rsidRPr="00C67CC4">
        <w:rPr>
          <w:sz w:val="21"/>
          <w:szCs w:val="21"/>
        </w:rPr>
        <w:t>При принятых допущениях</w:t>
      </w:r>
      <w:r w:rsidR="00C7145E" w:rsidRPr="00C67CC4">
        <w:rPr>
          <w:sz w:val="21"/>
          <w:szCs w:val="21"/>
        </w:rPr>
        <w:t xml:space="preserve"> относительно линейности</w:t>
      </w:r>
      <w:r w:rsidR="00B63D2D" w:rsidRPr="00C67CC4">
        <w:rPr>
          <w:sz w:val="21"/>
          <w:szCs w:val="21"/>
        </w:rPr>
        <w:t xml:space="preserve"> </w:t>
      </w:r>
      <w:r w:rsidR="009006D8" w:rsidRPr="00C67CC4">
        <w:rPr>
          <w:position w:val="-10"/>
          <w:sz w:val="21"/>
          <w:szCs w:val="21"/>
        </w:rPr>
        <w:object w:dxaOrig="440" w:dyaOrig="300">
          <v:shape id="_x0000_i1094" type="#_x0000_t75" style="width:22.5pt;height:15pt" o:ole="">
            <v:imagedata r:id="rId145" o:title=""/>
          </v:shape>
          <o:OLEObject Type="Embed" ProgID="Equation.DSMT4" ShapeID="_x0000_i1094" DrawAspect="Content" ObjectID="_1425807312" r:id="rId146"/>
        </w:object>
      </w:r>
      <w:r w:rsidR="002C1790" w:rsidRPr="00C67CC4">
        <w:rPr>
          <w:sz w:val="21"/>
          <w:szCs w:val="21"/>
        </w:rPr>
        <w:t xml:space="preserve"> </w:t>
      </w:r>
      <w:r w:rsidR="00B63D2D" w:rsidRPr="00C67CC4">
        <w:rPr>
          <w:sz w:val="21"/>
          <w:szCs w:val="21"/>
        </w:rPr>
        <w:t xml:space="preserve">и </w:t>
      </w:r>
      <w:r w:rsidR="002C1790" w:rsidRPr="00C67CC4">
        <w:rPr>
          <w:sz w:val="21"/>
          <w:szCs w:val="21"/>
        </w:rPr>
        <w:t xml:space="preserve">при </w:t>
      </w:r>
      <w:r w:rsidR="00B02B34" w:rsidRPr="00C67CC4">
        <w:rPr>
          <w:sz w:val="21"/>
          <w:szCs w:val="21"/>
        </w:rPr>
        <w:t>несовпадени</w:t>
      </w:r>
      <w:r w:rsidR="002C1790" w:rsidRPr="00C67CC4">
        <w:rPr>
          <w:sz w:val="21"/>
          <w:szCs w:val="21"/>
        </w:rPr>
        <w:t>и</w:t>
      </w:r>
      <w:r w:rsidR="00B02B34" w:rsidRPr="00C67CC4">
        <w:rPr>
          <w:sz w:val="21"/>
          <w:szCs w:val="21"/>
        </w:rPr>
        <w:t xml:space="preserve"> периода </w:t>
      </w:r>
      <w:r w:rsidR="009006D8" w:rsidRPr="00C67CC4">
        <w:rPr>
          <w:position w:val="-10"/>
          <w:sz w:val="21"/>
          <w:szCs w:val="21"/>
        </w:rPr>
        <w:object w:dxaOrig="499" w:dyaOrig="300">
          <v:shape id="_x0000_i1095" type="#_x0000_t75" style="width:25.5pt;height:15pt" o:ole="">
            <v:imagedata r:id="rId147" o:title=""/>
          </v:shape>
          <o:OLEObject Type="Embed" ProgID="Equation.DSMT4" ShapeID="_x0000_i1095" DrawAspect="Content" ObjectID="_1425807313" r:id="rId148"/>
        </w:object>
      </w:r>
      <w:r w:rsidR="00B02B34" w:rsidRPr="00C67CC4">
        <w:rPr>
          <w:sz w:val="21"/>
          <w:szCs w:val="21"/>
        </w:rPr>
        <w:t xml:space="preserve"> с периодом гармоник </w:t>
      </w:r>
      <w:r w:rsidR="009006D8" w:rsidRPr="00C67CC4">
        <w:rPr>
          <w:position w:val="-12"/>
          <w:sz w:val="21"/>
          <w:szCs w:val="21"/>
        </w:rPr>
        <w:object w:dxaOrig="440" w:dyaOrig="320">
          <v:shape id="_x0000_i1096" type="#_x0000_t75" style="width:22.5pt;height:15.75pt" o:ole="">
            <v:imagedata r:id="rId149" o:title=""/>
          </v:shape>
          <o:OLEObject Type="Embed" ProgID="Equation.DSMT4" ShapeID="_x0000_i1096" DrawAspect="Content" ObjectID="_1425807314" r:id="rId150"/>
        </w:object>
      </w:r>
      <w:r w:rsidR="00B02B34" w:rsidRPr="00C67CC4">
        <w:rPr>
          <w:sz w:val="21"/>
          <w:szCs w:val="21"/>
        </w:rPr>
        <w:t xml:space="preserve">, параметры </w:t>
      </w:r>
      <w:r w:rsidR="009006D8" w:rsidRPr="00C67CC4">
        <w:rPr>
          <w:position w:val="-10"/>
          <w:sz w:val="21"/>
          <w:szCs w:val="21"/>
        </w:rPr>
        <w:object w:dxaOrig="440" w:dyaOrig="300">
          <v:shape id="_x0000_i1097" type="#_x0000_t75" style="width:21.75pt;height:15pt" o:ole="">
            <v:imagedata r:id="rId151" o:title=""/>
          </v:shape>
          <o:OLEObject Type="Embed" ProgID="Equation.DSMT4" ShapeID="_x0000_i1097" DrawAspect="Content" ObjectID="_1425807315" r:id="rId152"/>
        </w:object>
      </w:r>
      <w:r w:rsidR="00B02B34" w:rsidRPr="00C67CC4">
        <w:rPr>
          <w:sz w:val="21"/>
          <w:szCs w:val="21"/>
        </w:rPr>
        <w:t xml:space="preserve"> достаточно точно определяются методом наименьших квадратов.</w:t>
      </w:r>
    </w:p>
    <w:p w:rsidR="0037167C" w:rsidRPr="00C67CC4" w:rsidRDefault="003A4F09" w:rsidP="001B5E13">
      <w:pPr>
        <w:spacing w:line="240" w:lineRule="auto"/>
        <w:ind w:firstLine="567"/>
        <w:jc w:val="both"/>
        <w:rPr>
          <w:sz w:val="21"/>
          <w:szCs w:val="21"/>
        </w:rPr>
      </w:pPr>
      <w:r w:rsidRPr="00C67CC4">
        <w:rPr>
          <w:sz w:val="21"/>
          <w:szCs w:val="21"/>
        </w:rPr>
        <w:t xml:space="preserve">Данный метод компенсации, в отличие от широко используемого табличного метода, позволяет экономить ресурсы микроконтроллера, компенсировать момент высших гармоник с учетом изменения амплитуды токов </w:t>
      </w:r>
      <w:r w:rsidR="009006D8" w:rsidRPr="00C67CC4">
        <w:rPr>
          <w:position w:val="-10"/>
          <w:sz w:val="21"/>
          <w:szCs w:val="21"/>
        </w:rPr>
        <w:object w:dxaOrig="260" w:dyaOrig="300">
          <v:shape id="_x0000_i1098" type="#_x0000_t75" style="width:13.5pt;height:15pt" o:ole="">
            <v:imagedata r:id="rId153" o:title=""/>
          </v:shape>
          <o:OLEObject Type="Embed" ProgID="Equation.DSMT4" ShapeID="_x0000_i1098" DrawAspect="Content" ObjectID="_1425807316" r:id="rId154"/>
        </w:object>
      </w:r>
      <w:r w:rsidRPr="00C67CC4">
        <w:rPr>
          <w:sz w:val="21"/>
          <w:szCs w:val="21"/>
        </w:rPr>
        <w:t xml:space="preserve"> в фазах, раздельно определять зубцовый момент и </w:t>
      </w:r>
      <w:r w:rsidR="000A0ACF" w:rsidRPr="00C67CC4">
        <w:rPr>
          <w:sz w:val="21"/>
          <w:szCs w:val="21"/>
        </w:rPr>
        <w:t>момент</w:t>
      </w:r>
      <w:r w:rsidR="00D33AC4" w:rsidRPr="00C67CC4">
        <w:rPr>
          <w:sz w:val="21"/>
          <w:szCs w:val="21"/>
        </w:rPr>
        <w:t xml:space="preserve">, </w:t>
      </w:r>
      <w:r w:rsidR="00D1413E" w:rsidRPr="00C67CC4">
        <w:rPr>
          <w:sz w:val="21"/>
          <w:szCs w:val="21"/>
        </w:rPr>
        <w:t>обусловленный высшими гармоническими составляющими</w:t>
      </w:r>
      <w:r w:rsidR="0061468C" w:rsidRPr="00C67CC4">
        <w:rPr>
          <w:sz w:val="21"/>
          <w:szCs w:val="21"/>
        </w:rPr>
        <w:t xml:space="preserve"> потока возбуждения</w:t>
      </w:r>
      <w:r w:rsidR="000A0ACF" w:rsidRPr="00C67CC4">
        <w:rPr>
          <w:sz w:val="21"/>
          <w:szCs w:val="21"/>
        </w:rPr>
        <w:t>.</w:t>
      </w:r>
    </w:p>
    <w:p w:rsidR="003A165E" w:rsidRPr="00C67CC4" w:rsidRDefault="001B5E13" w:rsidP="00780738">
      <w:pPr>
        <w:spacing w:line="240" w:lineRule="auto"/>
        <w:jc w:val="center"/>
        <w:rPr>
          <w:b/>
          <w:sz w:val="21"/>
          <w:szCs w:val="21"/>
        </w:rPr>
      </w:pPr>
      <w:r w:rsidRPr="00C67CC4">
        <w:rPr>
          <w:b/>
          <w:sz w:val="21"/>
          <w:szCs w:val="21"/>
        </w:rPr>
        <w:t>ЗАКЛЮЧЕНИЕ</w:t>
      </w:r>
    </w:p>
    <w:p w:rsidR="003C74D7" w:rsidRPr="00C67CC4" w:rsidRDefault="003C74D7" w:rsidP="001B5E13">
      <w:pPr>
        <w:spacing w:line="240" w:lineRule="auto"/>
        <w:ind w:firstLine="567"/>
        <w:jc w:val="both"/>
        <w:rPr>
          <w:sz w:val="21"/>
          <w:szCs w:val="21"/>
        </w:rPr>
      </w:pPr>
      <w:r w:rsidRPr="00C67CC4">
        <w:rPr>
          <w:sz w:val="21"/>
          <w:szCs w:val="21"/>
        </w:rPr>
        <w:t>В диссертации, представляющей собой законченную научно-квалификационную работу, содержится решение задачи повышени</w:t>
      </w:r>
      <w:r w:rsidR="00DF796F" w:rsidRPr="00C67CC4">
        <w:rPr>
          <w:sz w:val="21"/>
          <w:szCs w:val="21"/>
        </w:rPr>
        <w:t>я</w:t>
      </w:r>
      <w:r w:rsidRPr="00C67CC4">
        <w:rPr>
          <w:sz w:val="21"/>
          <w:szCs w:val="21"/>
        </w:rPr>
        <w:t xml:space="preserve"> точности позиционирования и сопровождения оптическими телескопами космических объектов </w:t>
      </w:r>
      <w:r w:rsidR="00936B2E">
        <w:rPr>
          <w:sz w:val="21"/>
          <w:szCs w:val="21"/>
        </w:rPr>
        <w:t>с</w:t>
      </w:r>
      <w:r w:rsidRPr="00C67CC4">
        <w:rPr>
          <w:sz w:val="21"/>
          <w:szCs w:val="21"/>
        </w:rPr>
        <w:t xml:space="preserve"> применени</w:t>
      </w:r>
      <w:r w:rsidR="00936B2E">
        <w:rPr>
          <w:sz w:val="21"/>
          <w:szCs w:val="21"/>
        </w:rPr>
        <w:t>ем</w:t>
      </w:r>
      <w:r w:rsidRPr="00C67CC4">
        <w:rPr>
          <w:sz w:val="21"/>
          <w:szCs w:val="21"/>
        </w:rPr>
        <w:t xml:space="preserve"> алгоритмов эффективного управления прецизионными электроприводами опорно-поворотных устройств телескопов траекторных измерений. Основные результаты диссертационной работы заключаются в следующем:</w:t>
      </w:r>
    </w:p>
    <w:p w:rsidR="003C74D7" w:rsidRPr="00C67CC4" w:rsidRDefault="003C74D7" w:rsidP="001B5E13">
      <w:pPr>
        <w:pStyle w:val="a3"/>
        <w:numPr>
          <w:ilvl w:val="0"/>
          <w:numId w:val="7"/>
        </w:numPr>
        <w:spacing w:line="240" w:lineRule="auto"/>
        <w:ind w:left="0" w:firstLine="567"/>
        <w:jc w:val="both"/>
        <w:rPr>
          <w:sz w:val="21"/>
          <w:szCs w:val="21"/>
        </w:rPr>
      </w:pPr>
      <w:r w:rsidRPr="00C67CC4">
        <w:rPr>
          <w:sz w:val="21"/>
          <w:szCs w:val="21"/>
        </w:rPr>
        <w:t xml:space="preserve"> Произведен анализ характерных особенностей исполнительных электромашин современных опорно-поворотных устройств, оказывающих влияние на конечную точность прецизионного электропривода.</w:t>
      </w:r>
    </w:p>
    <w:p w:rsidR="003C74D7" w:rsidRPr="00C67CC4" w:rsidRDefault="00DE2E90" w:rsidP="001B5E13">
      <w:pPr>
        <w:pStyle w:val="a3"/>
        <w:numPr>
          <w:ilvl w:val="0"/>
          <w:numId w:val="7"/>
        </w:numPr>
        <w:spacing w:line="240" w:lineRule="auto"/>
        <w:ind w:left="0" w:firstLine="567"/>
        <w:jc w:val="both"/>
        <w:rPr>
          <w:sz w:val="21"/>
          <w:szCs w:val="21"/>
        </w:rPr>
      </w:pPr>
      <w:r>
        <w:rPr>
          <w:sz w:val="21"/>
          <w:szCs w:val="21"/>
        </w:rPr>
        <w:t xml:space="preserve"> </w:t>
      </w:r>
      <w:r w:rsidR="003C74D7" w:rsidRPr="00C67CC4">
        <w:rPr>
          <w:sz w:val="21"/>
          <w:szCs w:val="21"/>
        </w:rPr>
        <w:t>Произведен анализ характерных особенностей инверторов напряжения, питающих обмотки исполнительного двигателя, оказывающих влияние на конечную точность прецизионного электропривода.</w:t>
      </w:r>
    </w:p>
    <w:p w:rsidR="003C74D7" w:rsidRPr="00C67CC4" w:rsidRDefault="00DE2E90" w:rsidP="001B5E13">
      <w:pPr>
        <w:pStyle w:val="a3"/>
        <w:numPr>
          <w:ilvl w:val="0"/>
          <w:numId w:val="7"/>
        </w:numPr>
        <w:spacing w:line="240" w:lineRule="auto"/>
        <w:ind w:left="0" w:firstLine="567"/>
        <w:jc w:val="both"/>
        <w:rPr>
          <w:sz w:val="21"/>
          <w:szCs w:val="21"/>
        </w:rPr>
      </w:pPr>
      <w:r>
        <w:rPr>
          <w:sz w:val="21"/>
          <w:szCs w:val="21"/>
        </w:rPr>
        <w:t xml:space="preserve"> </w:t>
      </w:r>
      <w:r w:rsidR="003C74D7" w:rsidRPr="00C67CC4">
        <w:rPr>
          <w:sz w:val="21"/>
          <w:szCs w:val="21"/>
        </w:rPr>
        <w:t>Разработаны математические модели, позволяющи</w:t>
      </w:r>
      <w:r w:rsidR="00DF796F" w:rsidRPr="00C67CC4">
        <w:rPr>
          <w:sz w:val="21"/>
          <w:szCs w:val="21"/>
        </w:rPr>
        <w:t>е</w:t>
      </w:r>
      <w:r w:rsidR="003C74D7" w:rsidRPr="00C67CC4">
        <w:rPr>
          <w:sz w:val="21"/>
          <w:szCs w:val="21"/>
        </w:rPr>
        <w:t xml:space="preserve"> анализировать влияние всех рассматриваемых нелинейностей, вносимых исполнительной электрической машиной и </w:t>
      </w:r>
      <w:r w:rsidR="00261A04" w:rsidRPr="00C67CC4">
        <w:rPr>
          <w:sz w:val="21"/>
          <w:szCs w:val="21"/>
        </w:rPr>
        <w:t>УПУ</w:t>
      </w:r>
      <w:r w:rsidR="003C74D7" w:rsidRPr="00C67CC4">
        <w:rPr>
          <w:sz w:val="21"/>
          <w:szCs w:val="21"/>
        </w:rPr>
        <w:t>, на конечную точность позиционирования прецизионных электроприводов.</w:t>
      </w:r>
    </w:p>
    <w:p w:rsidR="003C74D7" w:rsidRPr="00C67CC4" w:rsidRDefault="00DE2E90" w:rsidP="001B5E13">
      <w:pPr>
        <w:pStyle w:val="a3"/>
        <w:numPr>
          <w:ilvl w:val="0"/>
          <w:numId w:val="7"/>
        </w:numPr>
        <w:spacing w:line="240" w:lineRule="auto"/>
        <w:ind w:left="0" w:firstLine="567"/>
        <w:jc w:val="both"/>
        <w:rPr>
          <w:sz w:val="21"/>
          <w:szCs w:val="21"/>
        </w:rPr>
      </w:pPr>
      <w:r>
        <w:rPr>
          <w:sz w:val="21"/>
          <w:szCs w:val="21"/>
        </w:rPr>
        <w:t xml:space="preserve"> </w:t>
      </w:r>
      <w:r w:rsidR="003C74D7" w:rsidRPr="00C67CC4">
        <w:rPr>
          <w:sz w:val="21"/>
          <w:szCs w:val="21"/>
        </w:rPr>
        <w:t xml:space="preserve">Разработаны алгоритмы компенсации влияния нелинейностей </w:t>
      </w:r>
      <w:r w:rsidR="00261A04" w:rsidRPr="00C67CC4">
        <w:rPr>
          <w:sz w:val="21"/>
          <w:szCs w:val="21"/>
        </w:rPr>
        <w:t>ВД</w:t>
      </w:r>
      <w:r w:rsidR="003C74D7" w:rsidRPr="00C67CC4">
        <w:rPr>
          <w:sz w:val="21"/>
          <w:szCs w:val="21"/>
        </w:rPr>
        <w:t xml:space="preserve"> на базе </w:t>
      </w:r>
      <w:r w:rsidR="00261A04" w:rsidRPr="00C67CC4">
        <w:rPr>
          <w:sz w:val="21"/>
          <w:szCs w:val="21"/>
        </w:rPr>
        <w:t>СМПМ</w:t>
      </w:r>
      <w:r w:rsidR="003C74D7" w:rsidRPr="00C67CC4">
        <w:rPr>
          <w:sz w:val="21"/>
          <w:szCs w:val="21"/>
        </w:rPr>
        <w:t xml:space="preserve"> и искажений выходного напряжения инвертора, вносимых падением напряжения на силовых ключах инвертора и </w:t>
      </w:r>
      <w:r w:rsidR="003C74D7" w:rsidRPr="00C67CC4">
        <w:rPr>
          <w:sz w:val="21"/>
          <w:szCs w:val="21"/>
        </w:rPr>
        <w:lastRenderedPageBreak/>
        <w:t>задержкой на переключение полупроводниковых транзисторов в стойке моста.</w:t>
      </w:r>
    </w:p>
    <w:p w:rsidR="009C6DCA" w:rsidRPr="00C67CC4" w:rsidRDefault="00DE2E90" w:rsidP="001B5E13">
      <w:pPr>
        <w:pStyle w:val="a3"/>
        <w:numPr>
          <w:ilvl w:val="0"/>
          <w:numId w:val="7"/>
        </w:numPr>
        <w:spacing w:line="240" w:lineRule="auto"/>
        <w:ind w:left="0" w:firstLine="567"/>
        <w:jc w:val="both"/>
        <w:rPr>
          <w:sz w:val="21"/>
          <w:szCs w:val="21"/>
        </w:rPr>
      </w:pPr>
      <w:r>
        <w:rPr>
          <w:sz w:val="21"/>
          <w:szCs w:val="21"/>
        </w:rPr>
        <w:t xml:space="preserve"> </w:t>
      </w:r>
      <w:r w:rsidR="009C6DCA" w:rsidRPr="00C67CC4">
        <w:rPr>
          <w:sz w:val="21"/>
          <w:szCs w:val="21"/>
        </w:rPr>
        <w:t xml:space="preserve">Разработан комплекс </w:t>
      </w:r>
      <w:r w:rsidR="00DF796F" w:rsidRPr="00C67CC4">
        <w:rPr>
          <w:sz w:val="21"/>
          <w:szCs w:val="21"/>
        </w:rPr>
        <w:t xml:space="preserve">эффективных </w:t>
      </w:r>
      <w:r w:rsidR="009C6DCA" w:rsidRPr="00C67CC4">
        <w:rPr>
          <w:sz w:val="21"/>
          <w:szCs w:val="21"/>
        </w:rPr>
        <w:t xml:space="preserve">программ повышения точности позиционирования и сопровождения оптическими телескопами космических объектов с возможностью его </w:t>
      </w:r>
      <w:r w:rsidR="00DF796F" w:rsidRPr="00C67CC4">
        <w:rPr>
          <w:sz w:val="21"/>
          <w:szCs w:val="21"/>
        </w:rPr>
        <w:t xml:space="preserve">дальнейшей </w:t>
      </w:r>
      <w:r w:rsidR="009C6DCA" w:rsidRPr="00C67CC4">
        <w:rPr>
          <w:sz w:val="21"/>
          <w:szCs w:val="21"/>
        </w:rPr>
        <w:t>автоматизации.</w:t>
      </w:r>
    </w:p>
    <w:p w:rsidR="00B53ADA" w:rsidRPr="00C67CC4" w:rsidRDefault="00B53ADA" w:rsidP="001B5E13">
      <w:pPr>
        <w:pStyle w:val="a3"/>
        <w:spacing w:line="240" w:lineRule="auto"/>
        <w:ind w:left="0" w:firstLine="567"/>
        <w:jc w:val="both"/>
        <w:rPr>
          <w:sz w:val="21"/>
          <w:szCs w:val="21"/>
        </w:rPr>
      </w:pPr>
      <w:r w:rsidRPr="00C67CC4">
        <w:rPr>
          <w:sz w:val="21"/>
          <w:szCs w:val="21"/>
        </w:rPr>
        <w:t>Результаты применения алгоритмов эффективного управления</w:t>
      </w:r>
      <w:r w:rsidR="008D4494" w:rsidRPr="00C67CC4">
        <w:rPr>
          <w:sz w:val="21"/>
          <w:szCs w:val="21"/>
        </w:rPr>
        <w:t xml:space="preserve"> при разработке прецизионного электропривода ОПУ</w:t>
      </w:r>
      <w:r w:rsidRPr="00C67CC4">
        <w:rPr>
          <w:sz w:val="21"/>
          <w:szCs w:val="21"/>
        </w:rPr>
        <w:t xml:space="preserve"> СМ-799 и </w:t>
      </w:r>
      <w:r w:rsidR="008D4494" w:rsidRPr="00C67CC4">
        <w:rPr>
          <w:sz w:val="21"/>
          <w:szCs w:val="21"/>
        </w:rPr>
        <w:t xml:space="preserve">ОПУ </w:t>
      </w:r>
      <w:r w:rsidRPr="00C67CC4">
        <w:rPr>
          <w:sz w:val="21"/>
          <w:szCs w:val="21"/>
        </w:rPr>
        <w:t>СМ-834</w:t>
      </w:r>
      <w:r w:rsidR="008D4494" w:rsidRPr="00C67CC4">
        <w:rPr>
          <w:sz w:val="21"/>
          <w:szCs w:val="21"/>
        </w:rPr>
        <w:t xml:space="preserve"> отображены в таблице 1.</w:t>
      </w:r>
    </w:p>
    <w:p w:rsidR="00B90ED0" w:rsidRPr="00C67CC4" w:rsidRDefault="00E45686" w:rsidP="001B5E13">
      <w:pPr>
        <w:spacing w:line="240" w:lineRule="auto"/>
        <w:ind w:firstLine="567"/>
        <w:jc w:val="center"/>
        <w:rPr>
          <w:b/>
          <w:sz w:val="21"/>
          <w:szCs w:val="21"/>
        </w:rPr>
      </w:pPr>
      <w:r w:rsidRPr="00C67CC4">
        <w:rPr>
          <w:b/>
          <w:sz w:val="21"/>
          <w:szCs w:val="21"/>
        </w:rPr>
        <w:t>Основное содержание диссертации опубликовано</w:t>
      </w:r>
    </w:p>
    <w:p w:rsidR="00E45686" w:rsidRPr="00C67CC4" w:rsidRDefault="00E45686" w:rsidP="00F47AB1">
      <w:pPr>
        <w:spacing w:line="240" w:lineRule="auto"/>
        <w:rPr>
          <w:b/>
          <w:sz w:val="21"/>
          <w:szCs w:val="21"/>
        </w:rPr>
      </w:pPr>
      <w:r w:rsidRPr="00C67CC4">
        <w:rPr>
          <w:b/>
          <w:sz w:val="21"/>
          <w:szCs w:val="21"/>
        </w:rPr>
        <w:t xml:space="preserve">в изданиях, рекомендованных ВАК </w:t>
      </w:r>
      <w:r w:rsidR="00DE2E90">
        <w:rPr>
          <w:b/>
          <w:sz w:val="21"/>
          <w:szCs w:val="21"/>
        </w:rPr>
        <w:t xml:space="preserve">Минобрнауки </w:t>
      </w:r>
      <w:r w:rsidRPr="00C67CC4">
        <w:rPr>
          <w:b/>
          <w:sz w:val="21"/>
          <w:szCs w:val="21"/>
        </w:rPr>
        <w:t>Р</w:t>
      </w:r>
      <w:r w:rsidR="00DE2E90">
        <w:rPr>
          <w:b/>
          <w:sz w:val="21"/>
          <w:szCs w:val="21"/>
        </w:rPr>
        <w:t>оссии</w:t>
      </w:r>
      <w:r w:rsidRPr="00C67CC4">
        <w:rPr>
          <w:b/>
          <w:sz w:val="21"/>
          <w:szCs w:val="21"/>
        </w:rPr>
        <w:t>:</w:t>
      </w:r>
    </w:p>
    <w:p w:rsidR="00500B62"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010E92" w:rsidRPr="00C67CC4">
        <w:rPr>
          <w:bCs/>
          <w:color w:val="000000"/>
          <w:sz w:val="21"/>
          <w:szCs w:val="21"/>
        </w:rPr>
        <w:t xml:space="preserve">Арановский С.В., </w:t>
      </w:r>
      <w:r w:rsidR="00010E92" w:rsidRPr="00C67CC4">
        <w:rPr>
          <w:b/>
          <w:bCs/>
          <w:color w:val="000000"/>
          <w:sz w:val="21"/>
          <w:szCs w:val="21"/>
        </w:rPr>
        <w:t>Ловлин</w:t>
      </w:r>
      <w:r w:rsidR="00CD620A" w:rsidRPr="00C67CC4">
        <w:rPr>
          <w:b/>
          <w:bCs/>
          <w:color w:val="000000"/>
          <w:sz w:val="21"/>
          <w:szCs w:val="21"/>
        </w:rPr>
        <w:t xml:space="preserve"> С.Ю.</w:t>
      </w:r>
      <w:r w:rsidR="00010E92" w:rsidRPr="00C67CC4">
        <w:rPr>
          <w:bCs/>
          <w:color w:val="000000"/>
          <w:sz w:val="21"/>
          <w:szCs w:val="21"/>
        </w:rPr>
        <w:t>, Александрова</w:t>
      </w:r>
      <w:r w:rsidR="00CD620A" w:rsidRPr="00C67CC4">
        <w:rPr>
          <w:bCs/>
          <w:color w:val="000000"/>
          <w:sz w:val="21"/>
          <w:szCs w:val="21"/>
        </w:rPr>
        <w:t xml:space="preserve"> С.А.</w:t>
      </w:r>
      <w:r w:rsidR="00010E92" w:rsidRPr="00C67CC4">
        <w:rPr>
          <w:bCs/>
          <w:color w:val="000000"/>
          <w:sz w:val="21"/>
          <w:szCs w:val="21"/>
        </w:rPr>
        <w:t xml:space="preserve"> </w:t>
      </w:r>
      <w:r w:rsidRPr="00C67CC4">
        <w:rPr>
          <w:bCs/>
          <w:color w:val="000000"/>
          <w:sz w:val="21"/>
          <w:szCs w:val="21"/>
        </w:rPr>
        <w:t>Метод идентификации электромеханической системы</w:t>
      </w:r>
      <w:r w:rsidR="00D4722B" w:rsidRPr="00C67CC4">
        <w:rPr>
          <w:bCs/>
          <w:color w:val="000000"/>
          <w:sz w:val="21"/>
          <w:szCs w:val="21"/>
        </w:rPr>
        <w:t xml:space="preserve"> при переменном моменте трения</w:t>
      </w:r>
      <w:r w:rsidRPr="00C67CC4">
        <w:rPr>
          <w:bCs/>
          <w:color w:val="000000"/>
          <w:sz w:val="21"/>
          <w:szCs w:val="21"/>
        </w:rPr>
        <w:t xml:space="preserve"> // Информационно-управляющие системы. – 2012. – Вып.1 (56). – С. 8–11.</w:t>
      </w:r>
    </w:p>
    <w:p w:rsidR="00E45686"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D4722B" w:rsidRPr="00C67CC4">
        <w:rPr>
          <w:b/>
          <w:bCs/>
          <w:color w:val="000000"/>
          <w:sz w:val="21"/>
          <w:szCs w:val="21"/>
        </w:rPr>
        <w:t>Ловлин С.Ю.</w:t>
      </w:r>
      <w:r w:rsidR="00D4722B" w:rsidRPr="00C67CC4">
        <w:rPr>
          <w:bCs/>
          <w:color w:val="000000"/>
          <w:sz w:val="21"/>
          <w:szCs w:val="21"/>
        </w:rPr>
        <w:t xml:space="preserve">, Цветкова М.Х., Жданов И.Н. </w:t>
      </w:r>
      <w:r w:rsidRPr="00C67CC4">
        <w:rPr>
          <w:bCs/>
          <w:color w:val="000000"/>
          <w:sz w:val="21"/>
          <w:szCs w:val="21"/>
        </w:rPr>
        <w:t>Программируемый формирователь траектории движения следящего элект</w:t>
      </w:r>
      <w:r w:rsidR="00D4722B" w:rsidRPr="00C67CC4">
        <w:rPr>
          <w:bCs/>
          <w:color w:val="000000"/>
          <w:sz w:val="21"/>
          <w:szCs w:val="21"/>
        </w:rPr>
        <w:t>ропривода</w:t>
      </w:r>
      <w:r w:rsidRPr="00C67CC4">
        <w:rPr>
          <w:bCs/>
          <w:color w:val="000000"/>
          <w:sz w:val="21"/>
          <w:szCs w:val="21"/>
        </w:rPr>
        <w:t xml:space="preserve"> // Научно-технический вестник Санкт-</w:t>
      </w:r>
      <w:r w:rsidR="00DE2E90">
        <w:rPr>
          <w:bCs/>
          <w:color w:val="000000"/>
          <w:sz w:val="21"/>
          <w:szCs w:val="21"/>
        </w:rPr>
        <w:t>П</w:t>
      </w:r>
      <w:r w:rsidRPr="00C67CC4">
        <w:rPr>
          <w:bCs/>
          <w:color w:val="000000"/>
          <w:sz w:val="21"/>
          <w:szCs w:val="21"/>
        </w:rPr>
        <w:t>етербургского государственного университета информационных технологий, механики и оптики. –</w:t>
      </w:r>
      <w:r w:rsidR="00D4722B" w:rsidRPr="00C67CC4">
        <w:rPr>
          <w:bCs/>
          <w:color w:val="000000"/>
          <w:sz w:val="21"/>
          <w:szCs w:val="21"/>
        </w:rPr>
        <w:t xml:space="preserve"> </w:t>
      </w:r>
      <w:r w:rsidRPr="00C67CC4">
        <w:rPr>
          <w:bCs/>
          <w:color w:val="000000"/>
          <w:sz w:val="21"/>
          <w:szCs w:val="21"/>
        </w:rPr>
        <w:t>2011. – Вып. 2 (72). – С. 113-117.</w:t>
      </w:r>
      <w:r w:rsidR="00E45686" w:rsidRPr="00C67CC4">
        <w:rPr>
          <w:bCs/>
          <w:color w:val="000000"/>
          <w:sz w:val="21"/>
          <w:szCs w:val="21"/>
        </w:rPr>
        <w:t xml:space="preserve"> </w:t>
      </w:r>
    </w:p>
    <w:p w:rsidR="00E45686"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D4722B" w:rsidRPr="00C67CC4">
        <w:rPr>
          <w:bCs/>
          <w:color w:val="000000"/>
          <w:sz w:val="21"/>
          <w:szCs w:val="21"/>
        </w:rPr>
        <w:t xml:space="preserve">Ильина А.Г., </w:t>
      </w:r>
      <w:r w:rsidR="00D4722B" w:rsidRPr="00C67CC4">
        <w:rPr>
          <w:b/>
          <w:bCs/>
          <w:color w:val="000000"/>
          <w:sz w:val="21"/>
          <w:szCs w:val="21"/>
        </w:rPr>
        <w:t>Ловлин С.Ю.</w:t>
      </w:r>
      <w:r w:rsidR="00D4722B" w:rsidRPr="00C67CC4">
        <w:rPr>
          <w:bCs/>
          <w:color w:val="000000"/>
          <w:sz w:val="21"/>
          <w:szCs w:val="21"/>
        </w:rPr>
        <w:t xml:space="preserve">, Тушев С.А. </w:t>
      </w:r>
      <w:r w:rsidRPr="00C67CC4">
        <w:rPr>
          <w:bCs/>
          <w:color w:val="000000"/>
          <w:sz w:val="21"/>
          <w:szCs w:val="21"/>
        </w:rPr>
        <w:t>Синтез ЛКГ-регулятора прецизионного следящего электропривода оси те</w:t>
      </w:r>
      <w:r w:rsidR="00D4722B" w:rsidRPr="00C67CC4">
        <w:rPr>
          <w:bCs/>
          <w:color w:val="000000"/>
          <w:sz w:val="21"/>
          <w:szCs w:val="21"/>
        </w:rPr>
        <w:t xml:space="preserve">лескопа траекторных измерений </w:t>
      </w:r>
      <w:r w:rsidRPr="00C67CC4">
        <w:rPr>
          <w:bCs/>
          <w:color w:val="000000"/>
          <w:sz w:val="21"/>
          <w:szCs w:val="21"/>
        </w:rPr>
        <w:t>// Известия вузов. Приборостроение. – 2011. – Т. 54. – Вып. 6. – С.86-91.</w:t>
      </w:r>
    </w:p>
    <w:p w:rsidR="00E45686"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D4722B" w:rsidRPr="00C67CC4">
        <w:rPr>
          <w:bCs/>
          <w:color w:val="000000"/>
          <w:sz w:val="21"/>
          <w:szCs w:val="21"/>
        </w:rPr>
        <w:t xml:space="preserve">Демидова Г.Л., </w:t>
      </w:r>
      <w:r w:rsidR="00D4722B" w:rsidRPr="00C67CC4">
        <w:rPr>
          <w:b/>
          <w:bCs/>
          <w:color w:val="000000"/>
          <w:sz w:val="21"/>
          <w:szCs w:val="21"/>
        </w:rPr>
        <w:t>Ловлин С.Ю.</w:t>
      </w:r>
      <w:r w:rsidR="00D4722B" w:rsidRPr="00C67CC4">
        <w:rPr>
          <w:bCs/>
          <w:color w:val="000000"/>
          <w:sz w:val="21"/>
          <w:szCs w:val="21"/>
        </w:rPr>
        <w:t xml:space="preserve">, Цветкова М.Х. </w:t>
      </w:r>
      <w:r w:rsidRPr="00C67CC4">
        <w:rPr>
          <w:bCs/>
          <w:color w:val="000000"/>
          <w:sz w:val="21"/>
          <w:szCs w:val="21"/>
        </w:rPr>
        <w:t>Синтез следящего электропривода азимутальной оси телескопа с эталонной моделью в контуре положения // Вестник ИГЭУ. –</w:t>
      </w:r>
      <w:r w:rsidR="00D4722B" w:rsidRPr="00C67CC4">
        <w:rPr>
          <w:bCs/>
          <w:color w:val="000000"/>
          <w:sz w:val="21"/>
          <w:szCs w:val="21"/>
        </w:rPr>
        <w:t xml:space="preserve"> </w:t>
      </w:r>
      <w:r w:rsidRPr="00C67CC4">
        <w:rPr>
          <w:bCs/>
          <w:color w:val="000000"/>
          <w:sz w:val="21"/>
          <w:szCs w:val="21"/>
        </w:rPr>
        <w:t>2011. – Вып. 2. – С. 77-81.</w:t>
      </w:r>
    </w:p>
    <w:p w:rsidR="003C436E" w:rsidRPr="003C436E" w:rsidRDefault="00500B62" w:rsidP="003C436E">
      <w:pPr>
        <w:widowControl w:val="0"/>
        <w:numPr>
          <w:ilvl w:val="0"/>
          <w:numId w:val="6"/>
        </w:numPr>
        <w:autoSpaceDE w:val="0"/>
        <w:autoSpaceDN w:val="0"/>
        <w:adjustRightInd w:val="0"/>
        <w:spacing w:line="240" w:lineRule="auto"/>
        <w:ind w:left="0" w:firstLine="0"/>
        <w:jc w:val="both"/>
        <w:rPr>
          <w:bCs/>
          <w:color w:val="000000"/>
          <w:sz w:val="21"/>
          <w:szCs w:val="21"/>
        </w:rPr>
      </w:pPr>
      <w:r w:rsidRPr="003C436E">
        <w:rPr>
          <w:bCs/>
          <w:color w:val="000000"/>
          <w:sz w:val="21"/>
          <w:szCs w:val="21"/>
        </w:rPr>
        <w:t xml:space="preserve"> </w:t>
      </w:r>
      <w:r w:rsidR="00D4722B" w:rsidRPr="003C436E">
        <w:rPr>
          <w:bCs/>
          <w:color w:val="000000"/>
          <w:sz w:val="21"/>
          <w:szCs w:val="21"/>
        </w:rPr>
        <w:t xml:space="preserve">Томасов В.С., </w:t>
      </w:r>
      <w:r w:rsidR="00D4722B" w:rsidRPr="003C436E">
        <w:rPr>
          <w:b/>
          <w:bCs/>
          <w:color w:val="000000"/>
          <w:sz w:val="21"/>
          <w:szCs w:val="21"/>
        </w:rPr>
        <w:t>Ловлин С.Ю.</w:t>
      </w:r>
      <w:r w:rsidR="00D4722B" w:rsidRPr="003C436E">
        <w:rPr>
          <w:bCs/>
          <w:color w:val="000000"/>
          <w:sz w:val="21"/>
          <w:szCs w:val="21"/>
        </w:rPr>
        <w:t xml:space="preserve">, Тушев С.А., Смирнов Н.А. </w:t>
      </w:r>
      <w:r w:rsidRPr="003C436E">
        <w:rPr>
          <w:bCs/>
          <w:color w:val="000000"/>
          <w:sz w:val="21"/>
          <w:szCs w:val="21"/>
        </w:rPr>
        <w:t xml:space="preserve">Искажение выходного напряжения широтно-импульсного преобразователя прецизионного электропривода </w:t>
      </w:r>
      <w:r w:rsidR="003C436E" w:rsidRPr="003C436E">
        <w:rPr>
          <w:bCs/>
          <w:color w:val="000000"/>
          <w:sz w:val="21"/>
          <w:szCs w:val="21"/>
        </w:rPr>
        <w:t>// Вестник ИГЭУ. – 2013. – Вып. 1. – С. 84-88.</w:t>
      </w:r>
    </w:p>
    <w:p w:rsidR="003C436E" w:rsidRPr="00C67CC4" w:rsidRDefault="00500B62" w:rsidP="003C436E">
      <w:pPr>
        <w:widowControl w:val="0"/>
        <w:numPr>
          <w:ilvl w:val="0"/>
          <w:numId w:val="6"/>
        </w:numPr>
        <w:autoSpaceDE w:val="0"/>
        <w:autoSpaceDN w:val="0"/>
        <w:adjustRightInd w:val="0"/>
        <w:spacing w:line="240" w:lineRule="auto"/>
        <w:ind w:left="0" w:firstLine="0"/>
        <w:jc w:val="both"/>
        <w:rPr>
          <w:bCs/>
          <w:color w:val="000000"/>
          <w:sz w:val="21"/>
          <w:szCs w:val="21"/>
        </w:rPr>
      </w:pPr>
      <w:r w:rsidRPr="003C436E">
        <w:rPr>
          <w:bCs/>
          <w:color w:val="000000"/>
          <w:sz w:val="21"/>
          <w:szCs w:val="21"/>
        </w:rPr>
        <w:t xml:space="preserve"> </w:t>
      </w:r>
      <w:r w:rsidRPr="003C436E">
        <w:rPr>
          <w:bCs/>
          <w:color w:val="000000"/>
          <w:sz w:val="21"/>
          <w:szCs w:val="21"/>
        </w:rPr>
        <w:tab/>
      </w:r>
      <w:r w:rsidR="00D4722B" w:rsidRPr="003C436E">
        <w:rPr>
          <w:bCs/>
          <w:color w:val="000000"/>
          <w:sz w:val="21"/>
          <w:szCs w:val="21"/>
        </w:rPr>
        <w:t xml:space="preserve">Томасов В.С., </w:t>
      </w:r>
      <w:r w:rsidR="00D4722B" w:rsidRPr="003C436E">
        <w:rPr>
          <w:b/>
          <w:bCs/>
          <w:color w:val="000000"/>
          <w:sz w:val="21"/>
          <w:szCs w:val="21"/>
        </w:rPr>
        <w:t>Ловлин С.Ю.</w:t>
      </w:r>
      <w:r w:rsidR="00D4722B" w:rsidRPr="003C436E">
        <w:rPr>
          <w:bCs/>
          <w:color w:val="000000"/>
          <w:sz w:val="21"/>
          <w:szCs w:val="21"/>
        </w:rPr>
        <w:t>, Егоров А.В.</w:t>
      </w:r>
      <w:r w:rsidRPr="003C436E">
        <w:rPr>
          <w:bCs/>
          <w:color w:val="000000"/>
          <w:sz w:val="21"/>
          <w:szCs w:val="21"/>
        </w:rPr>
        <w:t xml:space="preserve"> Алгоритмы компенсации пульсаций момента прецизионного электропривода на базе синхронной м</w:t>
      </w:r>
      <w:r w:rsidR="00D4722B" w:rsidRPr="003C436E">
        <w:rPr>
          <w:bCs/>
          <w:color w:val="000000"/>
          <w:sz w:val="21"/>
          <w:szCs w:val="21"/>
        </w:rPr>
        <w:t xml:space="preserve">ашины с постоянными магнитами </w:t>
      </w:r>
      <w:r w:rsidR="003C436E" w:rsidRPr="00C67CC4">
        <w:rPr>
          <w:bCs/>
          <w:color w:val="000000"/>
          <w:sz w:val="21"/>
          <w:szCs w:val="21"/>
        </w:rPr>
        <w:t xml:space="preserve">// Научно-технический вестник информационных технологий, механики и оптики. – 2013. – Вып. 2. – С. </w:t>
      </w:r>
      <w:r w:rsidR="003C436E" w:rsidRPr="003C436E">
        <w:rPr>
          <w:bCs/>
          <w:color w:val="000000"/>
          <w:sz w:val="21"/>
          <w:szCs w:val="21"/>
        </w:rPr>
        <w:t>77</w:t>
      </w:r>
      <w:r w:rsidR="003C436E" w:rsidRPr="00C67CC4">
        <w:rPr>
          <w:bCs/>
          <w:color w:val="000000"/>
          <w:sz w:val="21"/>
          <w:szCs w:val="21"/>
        </w:rPr>
        <w:t>-</w:t>
      </w:r>
      <w:r w:rsidR="003C436E" w:rsidRPr="00DE2E90">
        <w:rPr>
          <w:bCs/>
          <w:color w:val="000000"/>
          <w:sz w:val="21"/>
          <w:szCs w:val="21"/>
        </w:rPr>
        <w:t>83</w:t>
      </w:r>
      <w:r w:rsidR="003C436E" w:rsidRPr="00C67CC4">
        <w:rPr>
          <w:bCs/>
          <w:color w:val="000000"/>
          <w:sz w:val="21"/>
          <w:szCs w:val="21"/>
        </w:rPr>
        <w:t>.</w:t>
      </w:r>
    </w:p>
    <w:p w:rsidR="00DC155F" w:rsidRPr="00C67CC4" w:rsidRDefault="00754037"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
          <w:bCs/>
          <w:color w:val="000000"/>
          <w:sz w:val="21"/>
          <w:szCs w:val="21"/>
        </w:rPr>
        <w:t>Ловлин С.Ю.</w:t>
      </w:r>
      <w:r w:rsidRPr="00C67CC4">
        <w:rPr>
          <w:bCs/>
          <w:color w:val="000000"/>
          <w:sz w:val="21"/>
          <w:szCs w:val="21"/>
        </w:rPr>
        <w:t>, Арановский С.В., Смирнов Н.А., Цветкова М.Х.</w:t>
      </w:r>
      <w:r w:rsidR="00500B62" w:rsidRPr="00C67CC4">
        <w:rPr>
          <w:bCs/>
          <w:color w:val="000000"/>
          <w:sz w:val="21"/>
          <w:szCs w:val="21"/>
        </w:rPr>
        <w:t xml:space="preserve"> Сравнение различных подходов к построению линейных систем </w:t>
      </w:r>
      <w:r w:rsidR="00500B62" w:rsidRPr="00C67CC4">
        <w:rPr>
          <w:bCs/>
          <w:color w:val="000000"/>
          <w:sz w:val="21"/>
          <w:szCs w:val="21"/>
        </w:rPr>
        <w:lastRenderedPageBreak/>
        <w:t>управления п</w:t>
      </w:r>
      <w:r w:rsidR="00C67CC4" w:rsidRPr="00C67CC4">
        <w:rPr>
          <w:bCs/>
          <w:color w:val="000000"/>
          <w:sz w:val="21"/>
          <w:szCs w:val="21"/>
        </w:rPr>
        <w:t xml:space="preserve">рецизионными электроприводами </w:t>
      </w:r>
      <w:r w:rsidR="00500B62" w:rsidRPr="00C67CC4">
        <w:rPr>
          <w:bCs/>
          <w:color w:val="000000"/>
          <w:sz w:val="21"/>
          <w:szCs w:val="21"/>
        </w:rPr>
        <w:t>// Приборы и системы. Управление, контроль, диагностика. – 2013. – Вып. 3. – С. 32–39.</w:t>
      </w:r>
    </w:p>
    <w:p w:rsidR="003164E4" w:rsidRPr="00C67CC4" w:rsidRDefault="003164E4" w:rsidP="00F47AB1">
      <w:pPr>
        <w:widowControl w:val="0"/>
        <w:autoSpaceDE w:val="0"/>
        <w:autoSpaceDN w:val="0"/>
        <w:adjustRightInd w:val="0"/>
        <w:spacing w:line="240" w:lineRule="auto"/>
        <w:jc w:val="both"/>
        <w:rPr>
          <w:b/>
          <w:bCs/>
          <w:color w:val="000000"/>
          <w:sz w:val="21"/>
          <w:szCs w:val="21"/>
        </w:rPr>
      </w:pPr>
      <w:r w:rsidRPr="00C67CC4">
        <w:rPr>
          <w:b/>
          <w:bCs/>
          <w:color w:val="000000"/>
          <w:sz w:val="21"/>
          <w:szCs w:val="21"/>
        </w:rPr>
        <w:t>в прочих изданиях:</w:t>
      </w:r>
    </w:p>
    <w:p w:rsidR="003164E4"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Pr="00C67CC4">
        <w:rPr>
          <w:bCs/>
          <w:color w:val="000000"/>
          <w:sz w:val="21"/>
          <w:szCs w:val="21"/>
        </w:rPr>
        <w:tab/>
      </w:r>
      <w:r w:rsidR="00C67CC4" w:rsidRPr="00C67CC4">
        <w:rPr>
          <w:b/>
          <w:bCs/>
          <w:color w:val="000000"/>
          <w:sz w:val="21"/>
          <w:szCs w:val="21"/>
        </w:rPr>
        <w:t>Ловлин С.Ю.</w:t>
      </w:r>
      <w:r w:rsidR="00C67CC4" w:rsidRPr="00C67CC4">
        <w:rPr>
          <w:bCs/>
          <w:color w:val="000000"/>
          <w:sz w:val="21"/>
          <w:szCs w:val="21"/>
        </w:rPr>
        <w:t>, Цветкова М.Х.</w:t>
      </w:r>
      <w:r w:rsidR="00C67CC4" w:rsidRPr="00C67CC4">
        <w:rPr>
          <w:bCs/>
          <w:i/>
          <w:color w:val="000000"/>
          <w:sz w:val="21"/>
          <w:szCs w:val="21"/>
        </w:rPr>
        <w:t xml:space="preserve"> </w:t>
      </w:r>
      <w:r w:rsidRPr="00C67CC4">
        <w:rPr>
          <w:bCs/>
          <w:color w:val="000000"/>
          <w:sz w:val="21"/>
          <w:szCs w:val="21"/>
        </w:rPr>
        <w:t>Алгоритм настройки контура тока с учетом нелинейности усилитель</w:t>
      </w:r>
      <w:r w:rsidR="00C67CC4" w:rsidRPr="00C67CC4">
        <w:rPr>
          <w:bCs/>
          <w:color w:val="000000"/>
          <w:sz w:val="21"/>
          <w:szCs w:val="21"/>
        </w:rPr>
        <w:t xml:space="preserve">но-преобразовательной системы </w:t>
      </w:r>
      <w:r w:rsidRPr="00C67CC4">
        <w:rPr>
          <w:bCs/>
          <w:color w:val="000000"/>
          <w:sz w:val="21"/>
          <w:szCs w:val="21"/>
        </w:rPr>
        <w:t xml:space="preserve">// </w:t>
      </w:r>
      <w:r w:rsidR="00C67CC4" w:rsidRPr="00C67CC4">
        <w:rPr>
          <w:bCs/>
          <w:color w:val="000000"/>
          <w:sz w:val="21"/>
          <w:szCs w:val="21"/>
        </w:rPr>
        <w:t>Труды VII Международной (XVIII Всероссийской) конференции по автоматизированному электроприводу: ФГБОУВПО «Ивановский государственный энергетический университет имени В.И. Ленина». – Иваново</w:t>
      </w:r>
      <w:r w:rsidRPr="00C67CC4">
        <w:rPr>
          <w:bCs/>
          <w:color w:val="000000"/>
          <w:sz w:val="21"/>
          <w:szCs w:val="21"/>
        </w:rPr>
        <w:t>, 2012. – С. 213-216.</w:t>
      </w:r>
    </w:p>
    <w:p w:rsidR="00660654"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
          <w:bCs/>
          <w:color w:val="000000"/>
          <w:sz w:val="21"/>
          <w:szCs w:val="21"/>
        </w:rPr>
        <w:t>Ловлин С.Ю.</w:t>
      </w:r>
      <w:r w:rsidR="00C67CC4" w:rsidRPr="00C67CC4">
        <w:rPr>
          <w:bCs/>
          <w:color w:val="000000"/>
          <w:sz w:val="21"/>
          <w:szCs w:val="21"/>
        </w:rPr>
        <w:t>, Цветкова М.Х.</w:t>
      </w:r>
      <w:r w:rsidRPr="00C67CC4">
        <w:rPr>
          <w:bCs/>
          <w:color w:val="000000"/>
          <w:sz w:val="21"/>
          <w:szCs w:val="21"/>
        </w:rPr>
        <w:t xml:space="preserve"> Компенсация ошибки подразбиения датчика угловых перемещений типа Renishaw в прецизионных электроприводах // Альманах научных работ молодых ученых XLI научной и учебно-методической конференции НИУ ИТМО. – СПб.: НИУ ИТМО, 2012. – С. 143–148.</w:t>
      </w:r>
    </w:p>
    <w:p w:rsidR="00500B62"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Cs/>
          <w:color w:val="000000"/>
          <w:sz w:val="21"/>
          <w:szCs w:val="21"/>
        </w:rPr>
        <w:t xml:space="preserve">Томасов В.С., Толмачев В.А., </w:t>
      </w:r>
      <w:r w:rsidR="00C67CC4" w:rsidRPr="00C67CC4">
        <w:rPr>
          <w:b/>
          <w:bCs/>
          <w:color w:val="000000"/>
          <w:sz w:val="21"/>
          <w:szCs w:val="21"/>
        </w:rPr>
        <w:t>Ловлин С.Ю.</w:t>
      </w:r>
      <w:r w:rsidR="00C67CC4" w:rsidRPr="00C67CC4">
        <w:rPr>
          <w:bCs/>
          <w:color w:val="000000"/>
          <w:sz w:val="21"/>
          <w:szCs w:val="21"/>
        </w:rPr>
        <w:t xml:space="preserve">, Гурьянов А.В., Денисов К.М. </w:t>
      </w:r>
      <w:r w:rsidRPr="00C67CC4">
        <w:rPr>
          <w:bCs/>
          <w:color w:val="000000"/>
          <w:sz w:val="21"/>
          <w:szCs w:val="21"/>
        </w:rPr>
        <w:t>Сервоприводы систем наведения высокоточных оптико-механических комплексов // Сервопривод. Доклад научно-практического семинара. – М: И</w:t>
      </w:r>
      <w:r w:rsidR="00C67CC4" w:rsidRPr="00C67CC4">
        <w:rPr>
          <w:bCs/>
          <w:color w:val="000000"/>
          <w:sz w:val="21"/>
          <w:szCs w:val="21"/>
        </w:rPr>
        <w:t xml:space="preserve">здательский дом МЭИ, 2013. – С. </w:t>
      </w:r>
      <w:r w:rsidRPr="00C67CC4">
        <w:rPr>
          <w:bCs/>
          <w:color w:val="000000"/>
          <w:sz w:val="21"/>
          <w:szCs w:val="21"/>
        </w:rPr>
        <w:t>8-20.</w:t>
      </w:r>
    </w:p>
    <w:p w:rsidR="00660654"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
          <w:bCs/>
          <w:color w:val="000000"/>
          <w:sz w:val="21"/>
          <w:szCs w:val="21"/>
        </w:rPr>
        <w:t>Ловлин С.Ю.</w:t>
      </w:r>
      <w:r w:rsidR="00C67CC4" w:rsidRPr="00C67CC4">
        <w:rPr>
          <w:bCs/>
          <w:color w:val="000000"/>
          <w:sz w:val="21"/>
          <w:szCs w:val="21"/>
        </w:rPr>
        <w:t xml:space="preserve">, Цветкова М.Х. </w:t>
      </w:r>
      <w:r w:rsidRPr="00C67CC4">
        <w:rPr>
          <w:bCs/>
          <w:color w:val="000000"/>
          <w:sz w:val="21"/>
          <w:szCs w:val="21"/>
        </w:rPr>
        <w:t>Влияние точности установок головок оптического датчика Renishaw на конечную точность позиционирования следящей оси телескопа // Сборник тезизов докладов конгресса молодых ученых. Труды молодых ученых. – СПб.: НИУ ИТМО, 2012. – Вып. 2. – С. 277-278.</w:t>
      </w:r>
    </w:p>
    <w:p w:rsidR="00822062"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color w:val="000000"/>
          <w:sz w:val="21"/>
          <w:szCs w:val="21"/>
        </w:rPr>
        <w:t xml:space="preserve"> </w:t>
      </w:r>
      <w:r w:rsidR="00C67CC4" w:rsidRPr="00C67CC4">
        <w:rPr>
          <w:b/>
          <w:color w:val="000000"/>
          <w:sz w:val="21"/>
          <w:szCs w:val="21"/>
        </w:rPr>
        <w:t>Ловлин С.Ю.</w:t>
      </w:r>
      <w:r w:rsidR="00C67CC4" w:rsidRPr="00C67CC4">
        <w:rPr>
          <w:color w:val="000000"/>
          <w:sz w:val="21"/>
          <w:szCs w:val="21"/>
        </w:rPr>
        <w:t>, Цветкова М.Х.</w:t>
      </w:r>
      <w:r w:rsidR="00C67CC4" w:rsidRPr="00C67CC4">
        <w:rPr>
          <w:i/>
          <w:color w:val="000000"/>
          <w:sz w:val="21"/>
          <w:szCs w:val="21"/>
        </w:rPr>
        <w:t xml:space="preserve"> </w:t>
      </w:r>
      <w:r w:rsidRPr="00C67CC4">
        <w:rPr>
          <w:color w:val="000000"/>
          <w:sz w:val="21"/>
          <w:szCs w:val="21"/>
        </w:rPr>
        <w:t>Выбор электродвигателя для системы управления телескопа траекторных измерений, находящегося на подвижном основании // Сборник тезисов докладов I Всероссийского конгресса молодых ученых. – СПб.: НИУ ИТМО, 2012. – Вып. 2. – С. 286-287.</w:t>
      </w:r>
    </w:p>
    <w:p w:rsidR="00660654"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Cs/>
          <w:color w:val="000000"/>
          <w:sz w:val="21"/>
          <w:szCs w:val="21"/>
        </w:rPr>
        <w:t xml:space="preserve">Салов Д.И., </w:t>
      </w:r>
      <w:r w:rsidR="00C67CC4" w:rsidRPr="00C67CC4">
        <w:rPr>
          <w:b/>
          <w:bCs/>
          <w:color w:val="000000"/>
          <w:sz w:val="21"/>
          <w:szCs w:val="21"/>
        </w:rPr>
        <w:t>Ловлин С.Ю.</w:t>
      </w:r>
      <w:r w:rsidR="00C67CC4" w:rsidRPr="00C67CC4">
        <w:rPr>
          <w:bCs/>
          <w:i/>
          <w:color w:val="000000"/>
          <w:sz w:val="21"/>
          <w:szCs w:val="21"/>
        </w:rPr>
        <w:t xml:space="preserve"> </w:t>
      </w:r>
      <w:r w:rsidRPr="00C67CC4">
        <w:rPr>
          <w:bCs/>
          <w:color w:val="000000"/>
          <w:sz w:val="21"/>
          <w:szCs w:val="21"/>
        </w:rPr>
        <w:t xml:space="preserve">Следящий электропривод гелиоустановки // Сборник тезисов докладов конгресса молодых ученых. Труды молодых ученых. – СПб.: НИУ </w:t>
      </w:r>
      <w:r w:rsidR="00C67CC4" w:rsidRPr="00C67CC4">
        <w:rPr>
          <w:bCs/>
          <w:color w:val="000000"/>
          <w:sz w:val="21"/>
          <w:szCs w:val="21"/>
        </w:rPr>
        <w:t>ИТМО, 2012. – Вып. 2. – С. 281.</w:t>
      </w:r>
      <w:r w:rsidR="00660654" w:rsidRPr="00C67CC4">
        <w:rPr>
          <w:bCs/>
          <w:color w:val="000000"/>
          <w:sz w:val="21"/>
          <w:szCs w:val="21"/>
        </w:rPr>
        <w:t xml:space="preserve"> </w:t>
      </w:r>
    </w:p>
    <w:p w:rsidR="00E8395D"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Cs/>
          <w:color w:val="000000"/>
          <w:sz w:val="21"/>
          <w:szCs w:val="21"/>
        </w:rPr>
        <w:t xml:space="preserve">Тушев С.А., </w:t>
      </w:r>
      <w:r w:rsidR="00C67CC4" w:rsidRPr="00C67CC4">
        <w:rPr>
          <w:b/>
          <w:bCs/>
          <w:color w:val="000000"/>
          <w:sz w:val="21"/>
          <w:szCs w:val="21"/>
        </w:rPr>
        <w:t>Ловлин С.Ю.</w:t>
      </w:r>
      <w:r w:rsidR="00C67CC4" w:rsidRPr="00C67CC4">
        <w:rPr>
          <w:bCs/>
          <w:i/>
          <w:color w:val="000000"/>
          <w:sz w:val="21"/>
          <w:szCs w:val="21"/>
        </w:rPr>
        <w:t xml:space="preserve"> </w:t>
      </w:r>
      <w:r w:rsidRPr="00C67CC4">
        <w:rPr>
          <w:bCs/>
          <w:color w:val="000000"/>
          <w:sz w:val="21"/>
          <w:szCs w:val="21"/>
        </w:rPr>
        <w:t>Информационная подсистема цифрового электросилового привода с компенсацией пульсаций момента вентильного двигателя // Сборник тезисов докладов конференции молодых ученых. – СПб.: СПбГУ ИТМО, 2011. – Вып. 2. – С. 250-251.</w:t>
      </w:r>
    </w:p>
    <w:p w:rsidR="00E8395D"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Cs/>
          <w:color w:val="000000"/>
          <w:sz w:val="21"/>
          <w:szCs w:val="21"/>
        </w:rPr>
        <w:t xml:space="preserve">Цветкова М.Х., </w:t>
      </w:r>
      <w:r w:rsidR="00C67CC4" w:rsidRPr="00C67CC4">
        <w:rPr>
          <w:b/>
          <w:bCs/>
          <w:color w:val="000000"/>
          <w:sz w:val="21"/>
          <w:szCs w:val="21"/>
        </w:rPr>
        <w:t>Ловлин С.Ю.</w:t>
      </w:r>
      <w:r w:rsidR="00C67CC4" w:rsidRPr="00C67CC4">
        <w:rPr>
          <w:bCs/>
          <w:i/>
          <w:color w:val="000000"/>
          <w:sz w:val="21"/>
          <w:szCs w:val="21"/>
        </w:rPr>
        <w:t xml:space="preserve"> </w:t>
      </w:r>
      <w:r w:rsidRPr="00C67CC4">
        <w:rPr>
          <w:bCs/>
          <w:color w:val="000000"/>
          <w:sz w:val="21"/>
          <w:szCs w:val="21"/>
        </w:rPr>
        <w:t xml:space="preserve">Коэффициент использования источника питания по напряжению при различных способах ШИМ // </w:t>
      </w:r>
      <w:r w:rsidRPr="00C67CC4">
        <w:rPr>
          <w:bCs/>
          <w:color w:val="000000"/>
          <w:sz w:val="21"/>
          <w:szCs w:val="21"/>
        </w:rPr>
        <w:lastRenderedPageBreak/>
        <w:t>Сборник тезисов докладов конференции молодых ученых. – СПб.: СПбГУ ИТМО, 2011. – Вып. 2. – С. 239-240.</w:t>
      </w:r>
    </w:p>
    <w:p w:rsidR="00E8395D"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Cs/>
          <w:color w:val="000000"/>
          <w:sz w:val="21"/>
          <w:szCs w:val="21"/>
        </w:rPr>
        <w:t xml:space="preserve">Егоров А.В., </w:t>
      </w:r>
      <w:r w:rsidR="00C67CC4" w:rsidRPr="00C67CC4">
        <w:rPr>
          <w:b/>
          <w:bCs/>
          <w:color w:val="000000"/>
          <w:sz w:val="21"/>
          <w:szCs w:val="21"/>
        </w:rPr>
        <w:t>Ловлин С.Ю.</w:t>
      </w:r>
      <w:r w:rsidR="00C67CC4" w:rsidRPr="00C67CC4">
        <w:rPr>
          <w:bCs/>
          <w:i/>
          <w:color w:val="000000"/>
          <w:sz w:val="21"/>
          <w:szCs w:val="21"/>
        </w:rPr>
        <w:t xml:space="preserve"> </w:t>
      </w:r>
      <w:r w:rsidRPr="00C67CC4">
        <w:rPr>
          <w:bCs/>
          <w:color w:val="000000"/>
          <w:sz w:val="21"/>
          <w:szCs w:val="21"/>
        </w:rPr>
        <w:t>Особенности структур энергоподсистем с большими маховыми массами // Сборник тезисов докладов конференции молодых ученых. – СПб.: СПбГУ ИТМО, 2011. – Вып. 2. – С. 241-242.</w:t>
      </w:r>
    </w:p>
    <w:p w:rsidR="00660654"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Cs/>
          <w:color w:val="000000"/>
          <w:sz w:val="21"/>
          <w:szCs w:val="21"/>
        </w:rPr>
        <w:t xml:space="preserve">Цветкова М.Х., </w:t>
      </w:r>
      <w:r w:rsidR="00C67CC4" w:rsidRPr="00C67CC4">
        <w:rPr>
          <w:b/>
          <w:bCs/>
          <w:color w:val="000000"/>
          <w:sz w:val="21"/>
          <w:szCs w:val="21"/>
        </w:rPr>
        <w:t>Ловлин С.Ю.</w:t>
      </w:r>
      <w:r w:rsidR="00C67CC4" w:rsidRPr="00C67CC4">
        <w:rPr>
          <w:bCs/>
          <w:i/>
          <w:color w:val="000000"/>
          <w:sz w:val="21"/>
          <w:szCs w:val="21"/>
        </w:rPr>
        <w:t xml:space="preserve"> </w:t>
      </w:r>
      <w:r w:rsidRPr="00C67CC4">
        <w:rPr>
          <w:bCs/>
          <w:color w:val="000000"/>
          <w:sz w:val="21"/>
          <w:szCs w:val="21"/>
        </w:rPr>
        <w:t>Исследование адаптивных алгоритмов управления следящих электроприводов // Сборник тезисов докладов конференции молодых ученых. – СПб.: СПбГУ ИТМО, 2010. – Вып. 5. – С. 28-29.</w:t>
      </w:r>
    </w:p>
    <w:p w:rsidR="00B90ED0" w:rsidRPr="00C67CC4" w:rsidRDefault="00500B62" w:rsidP="00F47AB1">
      <w:pPr>
        <w:widowControl w:val="0"/>
        <w:numPr>
          <w:ilvl w:val="0"/>
          <w:numId w:val="6"/>
        </w:numPr>
        <w:autoSpaceDE w:val="0"/>
        <w:autoSpaceDN w:val="0"/>
        <w:adjustRightInd w:val="0"/>
        <w:spacing w:line="240" w:lineRule="auto"/>
        <w:ind w:left="0" w:firstLine="0"/>
        <w:jc w:val="both"/>
        <w:rPr>
          <w:bCs/>
          <w:color w:val="000000"/>
          <w:sz w:val="21"/>
          <w:szCs w:val="21"/>
        </w:rPr>
      </w:pPr>
      <w:r w:rsidRPr="00C67CC4">
        <w:rPr>
          <w:bCs/>
          <w:color w:val="000000"/>
          <w:sz w:val="21"/>
          <w:szCs w:val="21"/>
        </w:rPr>
        <w:t xml:space="preserve"> </w:t>
      </w:r>
      <w:r w:rsidR="00C67CC4" w:rsidRPr="00C67CC4">
        <w:rPr>
          <w:b/>
          <w:bCs/>
          <w:color w:val="000000"/>
          <w:sz w:val="21"/>
          <w:szCs w:val="21"/>
        </w:rPr>
        <w:t>Ловлин С.Ю.</w:t>
      </w:r>
      <w:r w:rsidR="00C67CC4" w:rsidRPr="00C67CC4">
        <w:rPr>
          <w:bCs/>
          <w:color w:val="000000"/>
          <w:sz w:val="21"/>
          <w:szCs w:val="21"/>
        </w:rPr>
        <w:t>, Цветкова М.Х.</w:t>
      </w:r>
      <w:r w:rsidR="00C67CC4" w:rsidRPr="00C67CC4">
        <w:rPr>
          <w:bCs/>
          <w:i/>
          <w:color w:val="000000"/>
          <w:sz w:val="21"/>
          <w:szCs w:val="21"/>
        </w:rPr>
        <w:t xml:space="preserve"> </w:t>
      </w:r>
      <w:r w:rsidRPr="00C67CC4">
        <w:rPr>
          <w:bCs/>
          <w:color w:val="000000"/>
          <w:sz w:val="21"/>
          <w:szCs w:val="21"/>
        </w:rPr>
        <w:t>Планирование траектории следящего электропривода с огра</w:t>
      </w:r>
      <w:r w:rsidR="00DE2E90">
        <w:rPr>
          <w:bCs/>
          <w:color w:val="000000"/>
          <w:sz w:val="21"/>
          <w:szCs w:val="21"/>
        </w:rPr>
        <w:t xml:space="preserve">ничением скорости и ускорения </w:t>
      </w:r>
      <w:r w:rsidRPr="00C67CC4">
        <w:rPr>
          <w:bCs/>
          <w:color w:val="000000"/>
          <w:sz w:val="21"/>
          <w:szCs w:val="21"/>
        </w:rPr>
        <w:t>// Сборник тезисов докладов конференции молодых ученых. –</w:t>
      </w:r>
      <w:r w:rsidR="005A0695" w:rsidRPr="00C67CC4">
        <w:rPr>
          <w:bCs/>
          <w:color w:val="000000"/>
          <w:sz w:val="21"/>
          <w:szCs w:val="21"/>
        </w:rPr>
        <w:t xml:space="preserve"> </w:t>
      </w:r>
      <w:r w:rsidRPr="00C67CC4">
        <w:rPr>
          <w:bCs/>
          <w:color w:val="000000"/>
          <w:sz w:val="21"/>
          <w:szCs w:val="21"/>
        </w:rPr>
        <w:t>СПб.: СПбГУ ИТМО, 2010. – Вып. 5. – С. 20-21</w:t>
      </w:r>
      <w:r w:rsidR="00660654" w:rsidRPr="00C67CC4">
        <w:rPr>
          <w:bCs/>
          <w:color w:val="000000"/>
          <w:sz w:val="21"/>
          <w:szCs w:val="21"/>
        </w:rPr>
        <w:t>.</w:t>
      </w:r>
    </w:p>
    <w:p w:rsidR="003A5311" w:rsidRDefault="003A5311" w:rsidP="00F47AB1">
      <w:pPr>
        <w:widowControl w:val="0"/>
        <w:autoSpaceDE w:val="0"/>
        <w:autoSpaceDN w:val="0"/>
        <w:adjustRightInd w:val="0"/>
        <w:spacing w:line="240" w:lineRule="auto"/>
        <w:ind w:left="567"/>
        <w:jc w:val="both"/>
        <w:rPr>
          <w:bCs/>
          <w:color w:val="000000"/>
          <w:sz w:val="22"/>
        </w:rPr>
        <w:sectPr w:rsidR="003A5311" w:rsidSect="00CA2F49">
          <w:footerReference w:type="default" r:id="rId155"/>
          <w:footerReference w:type="first" r:id="rId156"/>
          <w:pgSz w:w="8392" w:h="11907" w:code="11"/>
          <w:pgMar w:top="1418" w:right="737" w:bottom="851" w:left="1134" w:header="709" w:footer="283" w:gutter="0"/>
          <w:pgNumType w:start="3"/>
          <w:cols w:space="708"/>
          <w:docGrid w:linePitch="381"/>
        </w:sectPr>
      </w:pPr>
    </w:p>
    <w:p w:rsidR="002B0234" w:rsidRPr="00780738" w:rsidRDefault="001D2DEA" w:rsidP="002B0234">
      <w:pPr>
        <w:tabs>
          <w:tab w:val="left" w:pos="8484"/>
        </w:tabs>
        <w:spacing w:line="240" w:lineRule="auto"/>
        <w:jc w:val="center"/>
        <w:rPr>
          <w:sz w:val="22"/>
        </w:rPr>
      </w:pPr>
      <w:r>
        <w:rPr>
          <w:bCs/>
          <w:noProof/>
          <w:color w:val="000000"/>
          <w:sz w:val="22"/>
          <w:lang w:eastAsia="ru-RU"/>
        </w:rPr>
        <w:lastRenderedPageBreak/>
        <w:pict>
          <v:group id="_x0000_s1757" editas="canvas" style="position:absolute;left:0;text-align:left;margin-left:379.9pt;margin-top:-1.6pt;width:315.95pt;height:168.7pt;z-index:251658240" coordorigin="6097,1320" coordsize="3092,1651">
            <o:lock v:ext="edit" aspectratio="t"/>
            <v:shape id="_x0000_s1758" type="#_x0000_t75" style="position:absolute;left:6097;top:1320;width:3092;height:165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761" type="#_x0000_t202" style="position:absolute;left:6098;top:2444;width:3091;height:483" filled="f" stroked="f">
              <v:textbox style="mso-next-textbox:#_x0000_s1761">
                <w:txbxContent>
                  <w:p w:rsidR="00C40E4A" w:rsidRPr="00C37281" w:rsidRDefault="00C40E4A" w:rsidP="00C37281">
                    <w:pPr>
                      <w:tabs>
                        <w:tab w:val="center" w:pos="4820"/>
                        <w:tab w:val="left" w:pos="9072"/>
                      </w:tabs>
                      <w:spacing w:line="240" w:lineRule="auto"/>
                      <w:jc w:val="center"/>
                      <w:rPr>
                        <w:sz w:val="22"/>
                      </w:rPr>
                    </w:pPr>
                    <w:r>
                      <w:rPr>
                        <w:sz w:val="22"/>
                      </w:rPr>
                      <w:t>Рис.2.</w:t>
                    </w:r>
                    <w:r w:rsidRPr="006A5324">
                      <w:t xml:space="preserve"> </w:t>
                    </w:r>
                    <w:r w:rsidRPr="006A5324">
                      <w:rPr>
                        <w:sz w:val="22"/>
                      </w:rPr>
                      <w:t>Спектральный состав электромагнитного момента СМПМ (</w:t>
                    </w:r>
                    <w:r>
                      <w:rPr>
                        <w:sz w:val="22"/>
                      </w:rPr>
                      <w:t>1</w:t>
                    </w:r>
                    <w:r w:rsidRPr="006A5324">
                      <w:rPr>
                        <w:sz w:val="22"/>
                      </w:rPr>
                      <w:t>) и внешних возмущений (</w:t>
                    </w:r>
                    <w:r>
                      <w:rPr>
                        <w:sz w:val="22"/>
                      </w:rPr>
                      <w:t>2</w:t>
                    </w:r>
                    <w:r w:rsidRPr="006A5324">
                      <w:rPr>
                        <w:sz w:val="22"/>
                      </w:rPr>
                      <w:t>) при вращении со скоростью 1град/c азимутальной оси СМ-799 (а) и СМ-834 (б)</w:t>
                    </w:r>
                    <w:r>
                      <w:rPr>
                        <w:sz w:val="22"/>
                      </w:rPr>
                      <w:t>.</w:t>
                    </w:r>
                  </w:p>
                </w:txbxContent>
              </v:textbox>
            </v:shape>
            <v:shape id="_x0000_s1764" type="#_x0000_t75" style="position:absolute;left:6097;top:1320;width:1578;height:1013">
              <v:imagedata r:id="rId157" o:title="molk_chb"/>
            </v:shape>
            <v:shape id="_x0000_s1765" type="#_x0000_t75" style="position:absolute;left:7684;top:1320;width:1505;height:1020">
              <v:imagedata r:id="rId158" o:title="pricel_chb"/>
            </v:shape>
            <v:shape id="_x0000_s1763" type="#_x0000_t202" style="position:absolute;left:8151;top:2276;width:258;height:221" filled="f" stroked="f">
              <v:textbox style="mso-next-textbox:#_x0000_s1763">
                <w:txbxContent>
                  <w:p w:rsidR="00C40E4A" w:rsidRPr="00780738" w:rsidRDefault="00C40E4A" w:rsidP="00C37281">
                    <w:pPr>
                      <w:tabs>
                        <w:tab w:val="center" w:pos="-2977"/>
                      </w:tabs>
                      <w:spacing w:line="240" w:lineRule="auto"/>
                      <w:jc w:val="both"/>
                      <w:rPr>
                        <w:sz w:val="22"/>
                      </w:rPr>
                    </w:pPr>
                    <w:r>
                      <w:rPr>
                        <w:sz w:val="22"/>
                      </w:rPr>
                      <w:t>б)</w:t>
                    </w:r>
                    <w:r>
                      <w:rPr>
                        <w:sz w:val="22"/>
                      </w:rPr>
                      <w:tab/>
                    </w:r>
                    <w:r>
                      <w:rPr>
                        <w:sz w:val="22"/>
                      </w:rPr>
                      <w:tab/>
                    </w:r>
                    <w:r>
                      <w:rPr>
                        <w:sz w:val="22"/>
                      </w:rPr>
                      <w:tab/>
                    </w:r>
                    <w:r>
                      <w:rPr>
                        <w:sz w:val="22"/>
                      </w:rPr>
                      <w:tab/>
                    </w:r>
                    <w:r>
                      <w:rPr>
                        <w:sz w:val="22"/>
                      </w:rPr>
                      <w:tab/>
                    </w:r>
                    <w:r w:rsidRPr="00780738">
                      <w:rPr>
                        <w:sz w:val="22"/>
                      </w:rPr>
                      <w:t xml:space="preserve"> </w:t>
                    </w:r>
                  </w:p>
                </w:txbxContent>
              </v:textbox>
            </v:shape>
            <v:shape id="_x0000_s1762" type="#_x0000_t202" style="position:absolute;left:6739;top:2276;width:236;height:213" filled="f" stroked="f">
              <v:textbox style="mso-next-textbox:#_x0000_s1762">
                <w:txbxContent>
                  <w:p w:rsidR="00C40E4A" w:rsidRDefault="00C40E4A" w:rsidP="00C37281">
                    <w:pPr>
                      <w:tabs>
                        <w:tab w:val="center" w:pos="-2977"/>
                      </w:tabs>
                      <w:spacing w:line="240" w:lineRule="auto"/>
                      <w:jc w:val="both"/>
                    </w:pPr>
                    <w:r>
                      <w:rPr>
                        <w:sz w:val="22"/>
                      </w:rPr>
                      <w:t>а)</w:t>
                    </w:r>
                    <w:r>
                      <w:rPr>
                        <w:sz w:val="22"/>
                      </w:rPr>
                      <w:tab/>
                    </w:r>
                    <w:r>
                      <w:rPr>
                        <w:sz w:val="22"/>
                      </w:rPr>
                      <w:tab/>
                    </w:r>
                    <w:r>
                      <w:rPr>
                        <w:sz w:val="22"/>
                      </w:rPr>
                      <w:tab/>
                    </w:r>
                    <w:r>
                      <w:rPr>
                        <w:sz w:val="22"/>
                      </w:rPr>
                      <w:tab/>
                    </w:r>
                    <w:r>
                      <w:rPr>
                        <w:sz w:val="22"/>
                      </w:rPr>
                      <w:tab/>
                    </w:r>
                  </w:p>
                </w:txbxContent>
              </v:textbox>
            </v:shape>
            <w10:wrap type="square"/>
          </v:group>
        </w:pict>
      </w:r>
      <w:r>
        <w:rPr>
          <w:bCs/>
          <w:noProof/>
          <w:color w:val="000000"/>
          <w:sz w:val="22"/>
          <w:lang w:eastAsia="ru-RU"/>
        </w:rPr>
        <w:pict>
          <v:group id="_x0000_s1751" editas="canvas" style="position:absolute;left:0;text-align:left;margin-left:7.2pt;margin-top:5.9pt;width:315.95pt;height:161.2pt;z-index:251657216" coordorigin="6097,1320" coordsize="3092,1577">
            <o:lock v:ext="edit" aspectratio="t"/>
            <v:shape id="_x0000_s1750" type="#_x0000_t75" style="position:absolute;left:6097;top:1320;width:3092;height:1577" o:preferrelative="f">
              <v:fill o:detectmouseclick="t"/>
              <v:path o:extrusionok="t" o:connecttype="none"/>
              <o:lock v:ext="edit" text="t"/>
            </v:shape>
            <v:shape id="Рисунок 0" o:spid="_x0000_s1752" type="#_x0000_t75" alt="Ia.emf" style="position:absolute;left:6097;top:1320;width:1570;height:1050;visibility:visible">
              <v:imagedata r:id="rId159" o:title="Ia"/>
            </v:shape>
            <v:shape id="Рисунок 1" o:spid="_x0000_s1753" type="#_x0000_t75" alt="Mdead.emf" style="position:absolute;left:7581;top:1320;width:1608;height:1079;visibility:visible">
              <v:imagedata r:id="rId160" o:title="Mdead"/>
            </v:shape>
            <v:shape id="_x0000_s1754" type="#_x0000_t202" style="position:absolute;left:6097;top:2412;width:3092;height:485" filled="f" stroked="f">
              <v:textbox style="mso-next-textbox:#_x0000_s1754" inset="0,0,0,0">
                <w:txbxContent>
                  <w:p w:rsidR="00C40E4A" w:rsidRPr="001D2DEA" w:rsidRDefault="00C40E4A" w:rsidP="006A5324">
                    <w:pPr>
                      <w:tabs>
                        <w:tab w:val="left" w:pos="8484"/>
                      </w:tabs>
                      <w:spacing w:line="240" w:lineRule="auto"/>
                      <w:jc w:val="center"/>
                      <w:rPr>
                        <w:sz w:val="22"/>
                      </w:rPr>
                    </w:pPr>
                    <w:r>
                      <w:rPr>
                        <w:sz w:val="22"/>
                      </w:rPr>
                      <w:t xml:space="preserve">Рис. 1. </w:t>
                    </w:r>
                    <w:r w:rsidRPr="001D2DEA">
                      <w:rPr>
                        <w:sz w:val="22"/>
                      </w:rPr>
                      <w:t xml:space="preserve">Зависимости относительного </w:t>
                    </w:r>
                    <w:r>
                      <w:rPr>
                        <w:sz w:val="22"/>
                      </w:rPr>
                      <w:t xml:space="preserve">фазного </w:t>
                    </w:r>
                    <w:r w:rsidRPr="001D2DEA">
                      <w:rPr>
                        <w:sz w:val="22"/>
                      </w:rPr>
                      <w:t xml:space="preserve">тока </w:t>
                    </w:r>
                    <w:r>
                      <w:rPr>
                        <w:sz w:val="22"/>
                      </w:rPr>
                      <w:t>(а)</w:t>
                    </w:r>
                    <w:r w:rsidRPr="001D2DEA">
                      <w:rPr>
                        <w:sz w:val="22"/>
                      </w:rPr>
                      <w:t xml:space="preserve"> без учета влияния «мертвого времени» (1) и с учетом влияния «мертвого времени» (2) и относительного возмущающего момента</w:t>
                    </w:r>
                    <w:r>
                      <w:rPr>
                        <w:sz w:val="22"/>
                      </w:rPr>
                      <w:t xml:space="preserve"> </w:t>
                    </w:r>
                    <w:r w:rsidRPr="001D2DEA">
                      <w:rPr>
                        <w:i/>
                        <w:sz w:val="22"/>
                        <w:lang w:val="en-US"/>
                      </w:rPr>
                      <w:t>M</w:t>
                    </w:r>
                    <w:r w:rsidRPr="001D2DEA">
                      <w:rPr>
                        <w:i/>
                        <w:sz w:val="22"/>
                        <w:vertAlign w:val="subscript"/>
                        <w:lang w:val="en-US"/>
                      </w:rPr>
                      <w:t>dead</w:t>
                    </w:r>
                    <w:r w:rsidRPr="001D2DEA">
                      <w:rPr>
                        <w:sz w:val="22"/>
                      </w:rPr>
                      <w:t xml:space="preserve"> </w:t>
                    </w:r>
                    <w:r>
                      <w:rPr>
                        <w:sz w:val="22"/>
                      </w:rPr>
                      <w:t>от электрического угла</w:t>
                    </w:r>
                  </w:p>
                </w:txbxContent>
              </v:textbox>
            </v:shape>
            <v:shape id="_x0000_s1755" type="#_x0000_t202" style="position:absolute;left:6739;top:2276;width:236;height:213" filled="f" stroked="f">
              <v:textbox style="mso-next-textbox:#_x0000_s1755">
                <w:txbxContent>
                  <w:p w:rsidR="00C40E4A" w:rsidRDefault="00C40E4A" w:rsidP="00C37281">
                    <w:pPr>
                      <w:tabs>
                        <w:tab w:val="center" w:pos="-2977"/>
                      </w:tabs>
                      <w:spacing w:line="240" w:lineRule="auto"/>
                      <w:jc w:val="both"/>
                    </w:pPr>
                    <w:r>
                      <w:rPr>
                        <w:sz w:val="22"/>
                      </w:rPr>
                      <w:t>а)</w:t>
                    </w:r>
                    <w:r>
                      <w:rPr>
                        <w:sz w:val="22"/>
                      </w:rPr>
                      <w:tab/>
                    </w:r>
                    <w:r>
                      <w:rPr>
                        <w:sz w:val="22"/>
                      </w:rPr>
                      <w:tab/>
                    </w:r>
                    <w:r>
                      <w:rPr>
                        <w:sz w:val="22"/>
                      </w:rPr>
                      <w:tab/>
                    </w:r>
                    <w:r>
                      <w:rPr>
                        <w:sz w:val="22"/>
                      </w:rPr>
                      <w:tab/>
                    </w:r>
                    <w:r>
                      <w:rPr>
                        <w:sz w:val="22"/>
                      </w:rPr>
                      <w:tab/>
                    </w:r>
                  </w:p>
                </w:txbxContent>
              </v:textbox>
            </v:shape>
            <v:shape id="_x0000_s1756" type="#_x0000_t202" style="position:absolute;left:8151;top:2276;width:258;height:221" filled="f" stroked="f">
              <v:textbox style="mso-next-textbox:#_x0000_s1756">
                <w:txbxContent>
                  <w:p w:rsidR="00C40E4A" w:rsidRPr="00780738" w:rsidRDefault="00C40E4A" w:rsidP="00C37281">
                    <w:pPr>
                      <w:tabs>
                        <w:tab w:val="center" w:pos="-2977"/>
                      </w:tabs>
                      <w:spacing w:line="240" w:lineRule="auto"/>
                      <w:jc w:val="both"/>
                      <w:rPr>
                        <w:sz w:val="22"/>
                      </w:rPr>
                    </w:pPr>
                    <w:r>
                      <w:rPr>
                        <w:sz w:val="22"/>
                      </w:rPr>
                      <w:t>б)</w:t>
                    </w:r>
                    <w:r>
                      <w:rPr>
                        <w:sz w:val="22"/>
                      </w:rPr>
                      <w:tab/>
                    </w:r>
                    <w:r>
                      <w:rPr>
                        <w:sz w:val="22"/>
                      </w:rPr>
                      <w:tab/>
                    </w:r>
                    <w:r>
                      <w:rPr>
                        <w:sz w:val="22"/>
                      </w:rPr>
                      <w:tab/>
                    </w:r>
                    <w:r>
                      <w:rPr>
                        <w:sz w:val="22"/>
                      </w:rPr>
                      <w:tab/>
                    </w:r>
                    <w:r>
                      <w:rPr>
                        <w:sz w:val="22"/>
                      </w:rPr>
                      <w:tab/>
                    </w:r>
                    <w:r w:rsidRPr="00780738">
                      <w:rPr>
                        <w:sz w:val="22"/>
                      </w:rPr>
                      <w:t xml:space="preserve"> </w:t>
                    </w:r>
                  </w:p>
                </w:txbxContent>
              </v:textbox>
            </v:shape>
            <w10:wrap type="square"/>
          </v:group>
        </w:pict>
      </w:r>
    </w:p>
    <w:p w:rsidR="002B0234" w:rsidRPr="00780738" w:rsidRDefault="002B0234" w:rsidP="002B0234">
      <w:pPr>
        <w:tabs>
          <w:tab w:val="center" w:pos="4820"/>
          <w:tab w:val="left" w:pos="9072"/>
        </w:tabs>
        <w:spacing w:line="240" w:lineRule="auto"/>
        <w:jc w:val="center"/>
        <w:rPr>
          <w:sz w:val="22"/>
        </w:rPr>
      </w:pPr>
      <w:r w:rsidRPr="00780738">
        <w:rPr>
          <w:sz w:val="22"/>
        </w:rPr>
        <w:t xml:space="preserve"> </w:t>
      </w:r>
    </w:p>
    <w:p w:rsidR="007533E3" w:rsidRDefault="00C37281" w:rsidP="007533E3">
      <w:pPr>
        <w:pStyle w:val="a3"/>
        <w:spacing w:line="240" w:lineRule="auto"/>
        <w:ind w:left="3828"/>
        <w:rPr>
          <w:bCs/>
          <w:noProof/>
          <w:color w:val="000000"/>
          <w:sz w:val="22"/>
          <w:lang w:eastAsia="ru-RU"/>
        </w:rPr>
      </w:pPr>
      <w:r>
        <w:rPr>
          <w:noProof/>
          <w:sz w:val="22"/>
          <w:lang w:eastAsia="ru-RU"/>
        </w:rPr>
        <w:pict>
          <v:group id="_x0000_s1616" editas="canvas" style="position:absolute;left:0;text-align:left;margin-left:-325pt;margin-top:141.8pt;width:700.4pt;height:334.6pt;z-index:251656192" coordorigin="-1849,1325" coordsize="10469,5000">
            <o:lock v:ext="edit" aspectratio="t"/>
            <v:shape id="_x0000_s1617" type="#_x0000_t75" style="position:absolute;left:-1849;top:1325;width:10469;height:5000" o:preferrelative="f">
              <v:fill o:detectmouseclick="t"/>
              <v:path o:extrusionok="t" o:connecttype="none"/>
              <o:lock v:ext="edit" text="t"/>
            </v:shape>
            <v:shape id="_x0000_s1618" type="#_x0000_t202" style="position:absolute;left:6024;top:3029;width:1022;height:1235">
              <v:textbox style="mso-next-textbox:#_x0000_s1618" inset="0,0,0,0">
                <w:txbxContent>
                  <w:p w:rsidR="00C40E4A" w:rsidRPr="00B21A0C" w:rsidRDefault="00C40E4A" w:rsidP="00415F6F">
                    <w:pPr>
                      <w:jc w:val="center"/>
                      <w:rPr>
                        <w:sz w:val="24"/>
                        <w:szCs w:val="24"/>
                      </w:rPr>
                    </w:pPr>
                    <w:r>
                      <w:rPr>
                        <w:sz w:val="24"/>
                        <w:szCs w:val="24"/>
                      </w:rPr>
                      <w:t>И</w:t>
                    </w:r>
                    <w:r w:rsidRPr="00B21A0C">
                      <w:rPr>
                        <w:sz w:val="24"/>
                        <w:szCs w:val="24"/>
                      </w:rPr>
                      <w:t>нвертор</w:t>
                    </w:r>
                  </w:p>
                </w:txbxContent>
              </v:textbox>
            </v:shape>
            <v:group id="_x0000_s1619" style="position:absolute;left:6208;top:3333;width:582;height:833" coordorigin="4712,2520" coordsize="583,834">
              <v:shapetype id="_x0000_t32" coordsize="21600,21600" o:spt="32" o:oned="t" path="m,l21600,21600e" filled="f">
                <v:path arrowok="t" fillok="f" o:connecttype="none"/>
                <o:lock v:ext="edit" shapetype="t"/>
              </v:shapetype>
              <v:shape id="_x0000_s1620" type="#_x0000_t32" style="position:absolute;left:4852;top:2872;width:1;height:202" o:connectortype="straight"/>
              <v:shape id="_x0000_s1621" type="#_x0000_t32" style="position:absolute;left:4953;top:2816;width:1;height:320" o:connectortype="straight"/>
              <v:shape id="_x0000_s1622" type="#_x0000_t32" style="position:absolute;left:4712;top:2973;width:140;height:0;flip:x" o:connectortype="straight"/>
              <v:shape id="_x0000_s1623" type="#_x0000_t32" style="position:absolute;left:4954;top:2783;width:122;height:118;flip:y" o:connectortype="straight"/>
              <v:shape id="_x0000_s1624" type="#_x0000_t32" style="position:absolute;left:5076;top:2520;width:0;height:263;flip:y" o:connectortype="straight"/>
              <v:shape id="_x0000_s1625" type="#_x0000_t32" style="position:absolute;left:4954;top:3029;width:122;height:107" o:connectortype="straight">
                <v:stroke endarrow="block"/>
              </v:shape>
              <v:shape id="_x0000_s1626" type="#_x0000_t32" style="position:absolute;left:5076;top:3136;width:0;height:218" o:connectortype="straight"/>
              <v:shape id="_x0000_s1627" type="#_x0000_t32" style="position:absolute;left:5076;top:2704;width:152;height:1" o:connectortype="straight"/>
              <v:shape id="_x0000_s1628" type="#_x0000_t32" style="position:absolute;left:5228;top:2901;width:1;height:308;flip:y" o:connectortype="straight">
                <v:stroke endarrow="block"/>
              </v:shape>
              <v:shape id="_x0000_s1629" type="#_x0000_t32" style="position:absolute;left:5172;top:2901;width:123;height:0" o:connectortype="straight"/>
              <v:shape id="_x0000_s1630" type="#_x0000_t32" style="position:absolute;left:5076;top:3209;width:153;height:0" o:connectortype="straight"/>
              <v:shape id="_x0000_s1631" type="#_x0000_t32" style="position:absolute;left:5229;top:2704;width:1;height:197" o:connectortype="straight"/>
            </v:group>
            <v:shape id="_x0000_s1632" type="#_x0000_t32" style="position:absolute;left:5428;top:3284;width:597;height:2" o:connectortype="straight"/>
            <v:shape id="_x0000_s1633" type="#_x0000_t32" style="position:absolute;left:5428;top:4008;width:597;height:1" o:connectortype="straight"/>
            <v:shape id="_x0000_s1634" type="#_x0000_t32" style="position:absolute;left:5760;top:3277;width:9;height:263" o:connectortype="straight"/>
            <v:shape id="_x0000_s1635" type="#_x0000_t32" style="position:absolute;left:5641;top:3540;width:255;height:1" o:connectortype="straight"/>
            <v:shape id="_x0000_s1636" type="#_x0000_t32" style="position:absolute;left:5641;top:3668;width:255;height:1;flip:y" o:connectortype="straight"/>
            <v:shape id="_x0000_s1637" type="#_x0000_t32" style="position:absolute;left:5769;top:3668;width:1;height:337" o:connectortype="straight"/>
            <v:shape id="_x0000_s1638" type="#_x0000_t202" style="position:absolute;left:5385;top:3370;width:259;height:202" filled="f" stroked="f">
              <v:textbox style="mso-next-textbox:#_x0000_s1638" inset="0,0,0,0">
                <w:txbxContent>
                  <w:p w:rsidR="00C40E4A" w:rsidRDefault="00C40E4A" w:rsidP="00415F6F">
                    <w:pPr>
                      <w:jc w:val="center"/>
                    </w:pPr>
                    <w:r>
                      <w:t>+</w:t>
                    </w:r>
                  </w:p>
                </w:txbxContent>
              </v:textbox>
            </v:shape>
            <v:shape id="_x0000_s1639" type="#_x0000_t202" style="position:absolute;left:5385;top:3625;width:257;height:204" filled="f" stroked="f">
              <v:textbox style="mso-next-textbox:#_x0000_s1639" inset="0,0,0,0">
                <w:txbxContent>
                  <w:p w:rsidR="00C40E4A" w:rsidRDefault="00C40E4A" w:rsidP="00415F6F">
                    <w:pPr>
                      <w:jc w:val="center"/>
                    </w:pPr>
                    <w:r>
                      <w:t>–</w:t>
                    </w:r>
                  </w:p>
                </w:txbxContent>
              </v:textbox>
            </v:shape>
            <v:shape id="_x0000_s1640" type="#_x0000_t202" style="position:absolute;left:5087;top:3497;width:381;height:236" filled="f" stroked="f">
              <v:textbox style="mso-next-textbox:#_x0000_s1640" inset="0,0,0,0">
                <w:txbxContent>
                  <w:p w:rsidR="00C40E4A" w:rsidRPr="00263FEF" w:rsidRDefault="00C40E4A" w:rsidP="00415F6F">
                    <w:pPr>
                      <w:jc w:val="center"/>
                      <w:rPr>
                        <w:vertAlign w:val="subscript"/>
                        <w:lang w:val="en-US"/>
                      </w:rPr>
                    </w:pPr>
                    <w:r w:rsidRPr="00263FEF">
                      <w:rPr>
                        <w:i/>
                        <w:lang w:val="en-US"/>
                      </w:rPr>
                      <w:t>U</w:t>
                    </w:r>
                    <w:r>
                      <w:rPr>
                        <w:vertAlign w:val="subscript"/>
                        <w:lang w:val="en-US"/>
                      </w:rPr>
                      <w:t>DC</w:t>
                    </w:r>
                  </w:p>
                </w:txbxContent>
              </v:textbox>
            </v:shape>
            <v:shape id="_x0000_s1641" type="#_x0000_t32" style="position:absolute;left:6322;top:4264;width:1;height:766" o:connectortype="straight"/>
            <v:shape id="_x0000_s1642" type="#_x0000_t32" style="position:absolute;left:6569;top:4262;width:2;height:673" o:connectortype="straight"/>
            <v:oval id="_x0000_s1643" style="position:absolute;left:6150;top:4935;width:850;height:818"/>
            <v:shape id="_x0000_s1644" type="#_x0000_t32" style="position:absolute;left:6829;top:4262;width:1;height:767" o:connectortype="straight"/>
            <v:oval id="_x0000_s1645" style="position:absolute;left:6225;top:4995;width:699;height:701"/>
            <v:shape id="_x0000_s1646" type="#_x0000_t32" style="position:absolute;left:6327;top:5097;width:495;height:497" o:connectortype="straight"/>
            <v:shape id="_x0000_s1647" type="#_x0000_t202" style="position:absolute;left:6571;top:5098;width:258;height:204" filled="f" stroked="f">
              <v:textbox style="mso-next-textbox:#_x0000_s1647" inset="0,0,0,0">
                <w:txbxContent>
                  <w:p w:rsidR="00C40E4A" w:rsidRPr="00263FEF" w:rsidRDefault="00C40E4A" w:rsidP="00415F6F">
                    <w:pPr>
                      <w:jc w:val="center"/>
                      <w:rPr>
                        <w:lang w:val="en-US"/>
                      </w:rPr>
                    </w:pPr>
                    <w:r>
                      <w:rPr>
                        <w:lang w:val="en-US"/>
                      </w:rPr>
                      <w:t>N</w:t>
                    </w:r>
                  </w:p>
                </w:txbxContent>
              </v:textbox>
            </v:shape>
            <v:shape id="_x0000_s1648" type="#_x0000_t202" style="position:absolute;left:6348;top:5390;width:259;height:204" filled="f" stroked="f">
              <v:textbox style="mso-next-textbox:#_x0000_s1648" inset="0,0,0,0">
                <w:txbxContent>
                  <w:p w:rsidR="00C40E4A" w:rsidRPr="00263FEF" w:rsidRDefault="00C40E4A" w:rsidP="00415F6F">
                    <w:pPr>
                      <w:jc w:val="center"/>
                      <w:rPr>
                        <w:lang w:val="en-US"/>
                      </w:rPr>
                    </w:pPr>
                    <w:r>
                      <w:rPr>
                        <w:lang w:val="en-US"/>
                      </w:rPr>
                      <w:t>S</w:t>
                    </w:r>
                  </w:p>
                </w:txbxContent>
              </v:textbox>
            </v:shape>
            <v:shape id="_x0000_s1649" type="#_x0000_t32" style="position:absolute;left:5939;top:2901;width:340;height:1" o:connectortype="straight"/>
            <v:shape id="_x0000_s1650" type="#_x0000_t32" style="position:absolute;left:6407;top:2688;width:128;height:1;flip:x" o:connectortype="straight"/>
            <v:shape id="_x0000_s1651" type="#_x0000_t32" style="position:absolute;left:6748;top:2433;width:128;height:1;flip:x" o:connectortype="straight"/>
            <v:group id="_x0000_s1652" style="position:absolute;left:5769;top:2816;width:159;height:168" coordorigin="5300,2859" coordsize="160,168">
              <v:oval id="_x0000_s1653" style="position:absolute;left:5300;top:2859;width:160;height:168"/>
              <v:shape id="_x0000_s1654" type="#_x0000_t32" style="position:absolute;left:5323;top:2883;width:114;height:119" o:connectortype="straight"/>
              <v:shape id="_x0000_s1655" type="#_x0000_t32" style="position:absolute;left:5323;top:2883;width:114;height:119;flip:y" o:connectortype="straight"/>
            </v:group>
            <v:group id="_x0000_s1656" style="position:absolute;left:6238;top:2603;width:157;height:168" coordorigin="5562,2597" coordsize="159,168">
              <v:oval id="_x0000_s1657" style="position:absolute;left:5562;top:2597;width:159;height:168"/>
              <v:shape id="_x0000_s1658" type="#_x0000_t32" style="position:absolute;left:5585;top:2622;width:113;height:119" o:connectortype="straight"/>
              <v:shape id="_x0000_s1659" type="#_x0000_t32" style="position:absolute;left:5585;top:2622;width:113;height:119;flip:y" o:connectortype="straight"/>
            </v:group>
            <v:group id="_x0000_s1660" style="position:absolute;left:6620;top:2348;width:162;height:168" coordorigin="5836,2349" coordsize="161,168">
              <v:oval id="_x0000_s1661" style="position:absolute;left:5836;top:2349;width:161;height:168"/>
              <v:shape id="_x0000_s1662" type="#_x0000_t32" style="position:absolute;left:5860;top:2374;width:113;height:119" o:connectortype="straight"/>
              <v:shape id="_x0000_s1663" type="#_x0000_t32" style="position:absolute;left:5860;top:2374;width:113;height:119;flip:y" o:connectortype="straight"/>
            </v:group>
            <v:shape id="_x0000_s1664" type="#_x0000_t202" style="position:absolute;left:4576;top:2390;width:1021;height:554">
              <v:textbox style="mso-next-textbox:#_x0000_s1664" inset="0,0,0,0">
                <w:txbxContent>
                  <w:p w:rsidR="00C40E4A" w:rsidRPr="00C405CD" w:rsidRDefault="00C40E4A" w:rsidP="00415F6F">
                    <w:pPr>
                      <w:spacing w:line="240" w:lineRule="auto"/>
                      <w:jc w:val="center"/>
                      <w:rPr>
                        <w:sz w:val="24"/>
                        <w:szCs w:val="24"/>
                      </w:rPr>
                    </w:pPr>
                    <w:r w:rsidRPr="00C405CD">
                      <w:rPr>
                        <w:sz w:val="24"/>
                        <w:szCs w:val="24"/>
                      </w:rPr>
                      <w:t>Регулятор тока</w:t>
                    </w:r>
                  </w:p>
                </w:txbxContent>
              </v:textbox>
            </v:shape>
            <v:shape id="_x0000_s1665" type="#_x0000_t32" style="position:absolute;left:4363;top:4349;width:1956;height:1;flip:x" o:connectortype="straight"/>
            <v:shape id="_x0000_s1666" type="#_x0000_t32" style="position:absolute;left:4236;top:4477;width:2342;height:1;flip:x" o:connectortype="straight"/>
            <v:shape id="_x0000_s1667" type="#_x0000_t32" style="position:absolute;left:5598;top:2901;width:170;height:1;flip:y" o:connectortype="straight">
              <v:stroke endarrow="block"/>
            </v:shape>
            <v:shape id="_x0000_s1668" type="#_x0000_t32" style="position:absolute;left:5598;top:2687;width:640;height:2;flip:y" o:connectortype="straight">
              <v:stroke endarrow="block"/>
            </v:shape>
            <v:shape id="_x0000_s1669" type="#_x0000_t32" style="position:absolute;left:5598;top:2433;width:1025;height:1" o:connectortype="straight">
              <v:stroke endarrow="block"/>
            </v:shape>
            <v:shape id="_x0000_s1670" type="#_x0000_t32" style="position:absolute;left:6279;top:2901;width:2;height:127" o:connectortype="straight">
              <v:stroke endarrow="block"/>
            </v:shape>
            <v:shape id="_x0000_s1671" type="#_x0000_t32" style="position:absolute;left:6535;top:2688;width:1;height:341" o:connectortype="straight">
              <v:stroke endarrow="block"/>
            </v:shape>
            <v:shape id="_x0000_s1672" type="#_x0000_t32" style="position:absolute;left:6876;top:2433;width:1;height:596" o:connectortype="straight">
              <v:stroke endarrow="block"/>
            </v:shape>
            <v:shape id="_x0000_s1673" type="#_x0000_t32" style="position:absolute;left:4363;top:2134;width:3;height:2215;flip:y" o:connectortype="straight">
              <v:stroke endarrow="block"/>
            </v:shape>
            <v:shape id="_x0000_s1674" type="#_x0000_t32" style="position:absolute;left:4235;top:2134;width:1;height:2343;flip:y" o:connectortype="straight">
              <v:stroke endarrow="block"/>
            </v:shape>
            <v:shape id="_x0000_s1675" type="#_x0000_t32" style="position:absolute;left:3382;top:2816;width:1;height:1831;flip:y" o:connectortype="straight">
              <v:stroke endarrow="block"/>
            </v:shape>
            <v:shape id="_x0000_s1676" type="#_x0000_t32" style="position:absolute;left:5854;top:2092;width:1;height:724" o:connectortype="straight">
              <v:stroke endarrow="block"/>
            </v:shape>
            <v:shape id="_x0000_s1677" type="#_x0000_t32" style="position:absolute;left:6322;top:1836;width:2;height:766" o:connectortype="straight">
              <v:stroke endarrow="block"/>
            </v:shape>
            <v:shape id="_x0000_s1678" type="#_x0000_t32" style="position:absolute;left:6705;top:1581;width:1;height:766" o:connectortype="straight">
              <v:stroke endarrow="block"/>
            </v:shape>
            <v:shape id="_x0000_s1679" type="#_x0000_t202" style="position:absolute;left:4107;top:1325;width:1533;height:824">
              <v:textbox style="mso-next-textbox:#_x0000_s1679" inset="0,0,0,0">
                <w:txbxContent>
                  <w:p w:rsidR="00C40E4A" w:rsidRPr="00C405CD" w:rsidRDefault="00C40E4A" w:rsidP="00415F6F">
                    <w:pPr>
                      <w:spacing w:line="240" w:lineRule="auto"/>
                      <w:jc w:val="center"/>
                      <w:rPr>
                        <w:sz w:val="24"/>
                        <w:szCs w:val="24"/>
                      </w:rPr>
                    </w:pPr>
                    <w:r w:rsidRPr="00C405CD">
                      <w:rPr>
                        <w:sz w:val="24"/>
                        <w:szCs w:val="24"/>
                      </w:rPr>
                      <w:t xml:space="preserve">Компенсация </w:t>
                    </w:r>
                    <w:r>
                      <w:rPr>
                        <w:sz w:val="24"/>
                        <w:szCs w:val="24"/>
                      </w:rPr>
                      <w:t xml:space="preserve">влияния </w:t>
                    </w:r>
                    <w:r w:rsidRPr="00C405CD">
                      <w:rPr>
                        <w:sz w:val="24"/>
                        <w:szCs w:val="24"/>
                      </w:rPr>
                      <w:t>нелинейностей УПУ</w:t>
                    </w:r>
                  </w:p>
                </w:txbxContent>
              </v:textbox>
            </v:shape>
            <v:shape id="_x0000_s1680" type="#_x0000_t32" style="position:absolute;left:4363;top:2858;width:213;height:2" o:connectortype="straight">
              <v:stroke endarrow="block"/>
            </v:shape>
            <v:shape id="_x0000_s1681" type="#_x0000_t32" style="position:absolute;left:4236;top:2731;width:341;height:1" o:connectortype="straight">
              <v:stroke endarrow="block"/>
            </v:shape>
            <v:shape id="_x0000_s1682" type="#_x0000_t32" style="position:absolute;left:5641;top:2092;width:213;height:1;flip:x" o:connectortype="straight"/>
            <v:shape id="_x0000_s1683" type="#_x0000_t32" style="position:absolute;left:5640;top:1836;width:682;height:7;flip:x" o:connectortype="straight"/>
            <v:shape id="_x0000_s1684" type="#_x0000_t32" style="position:absolute;left:5641;top:1581;width:1064;height:1;flip:x" o:connectortype="straight"/>
            <v:shape id="_x0000_s1685" type="#_x0000_t32" style="position:absolute;left:4618;top:2134;width:1;height:256;flip:y" o:connectortype="straight">
              <v:stroke endarrow="block"/>
            </v:shape>
            <v:shape id="_x0000_s1686" type="#_x0000_t32" style="position:absolute;left:3894;top:2603;width:681;height:1" o:connectortype="straight">
              <v:stroke endarrow="block"/>
            </v:shape>
            <v:shape id="_x0000_s1687" type="#_x0000_t32" style="position:absolute;left:3894;top:2475;width:680;height:1" o:connectortype="straight">
              <v:stroke endarrow="block"/>
            </v:shape>
            <v:shape id="_x0000_s1688" type="#_x0000_t202" style="position:absolute;left:2829;top:2390;width:1063;height:426">
              <v:textbox style="mso-next-textbox:#_x0000_s1688" inset="0,0,0,0">
                <w:txbxContent>
                  <w:p w:rsidR="00C40E4A" w:rsidRPr="00C405CD" w:rsidRDefault="00C40E4A" w:rsidP="00415F6F">
                    <w:pPr>
                      <w:spacing w:line="240" w:lineRule="auto"/>
                      <w:jc w:val="center"/>
                      <w:rPr>
                        <w:sz w:val="24"/>
                        <w:szCs w:val="24"/>
                      </w:rPr>
                    </w:pPr>
                    <w:r w:rsidRPr="00C405CD">
                      <w:rPr>
                        <w:sz w:val="24"/>
                        <w:szCs w:val="24"/>
                      </w:rPr>
                      <w:t>Преобразова</w:t>
                    </w:r>
                    <w:r>
                      <w:rPr>
                        <w:sz w:val="24"/>
                        <w:szCs w:val="24"/>
                      </w:rPr>
                      <w:t>-</w:t>
                    </w:r>
                    <w:r w:rsidRPr="00C405CD">
                      <w:rPr>
                        <w:sz w:val="24"/>
                        <w:szCs w:val="24"/>
                      </w:rPr>
                      <w:t>тель задания</w:t>
                    </w:r>
                  </w:p>
                </w:txbxContent>
              </v:textbox>
            </v:shape>
            <v:shape id="_x0000_s1689" type="#_x0000_t32" style="position:absolute;left:2616;top:2645;width:211;height:2" o:connectortype="straight">
              <v:stroke endarrow="block"/>
            </v:shape>
            <v:shape id="_x0000_s1690" type="#_x0000_t202" style="position:absolute;left:4917;top:4093;width:381;height:239" filled="f" stroked="f">
              <v:textbox style="mso-next-textbox:#_x0000_s1690" inset="0,0,0,0">
                <w:txbxContent>
                  <w:p w:rsidR="00C40E4A" w:rsidRPr="00263FEF" w:rsidRDefault="00C40E4A" w:rsidP="00415F6F">
                    <w:pPr>
                      <w:jc w:val="center"/>
                      <w:rPr>
                        <w:vertAlign w:val="subscript"/>
                        <w:lang w:val="en-US"/>
                      </w:rPr>
                    </w:pPr>
                    <w:r>
                      <w:rPr>
                        <w:i/>
                        <w:lang w:val="en-US"/>
                      </w:rPr>
                      <w:t>i</w:t>
                    </w:r>
                    <w:r w:rsidRPr="00F07538">
                      <w:rPr>
                        <w:i/>
                        <w:vertAlign w:val="subscript"/>
                        <w:lang w:val="en-US"/>
                      </w:rPr>
                      <w:t>a</w:t>
                    </w:r>
                  </w:p>
                </w:txbxContent>
              </v:textbox>
            </v:shape>
            <v:shape id="_x0000_s1691" type="#_x0000_t202" style="position:absolute;left:4917;top:4477;width:381;height:237" filled="f" stroked="f">
              <v:textbox style="mso-next-textbox:#_x0000_s1691" inset="0,0,0,0">
                <w:txbxContent>
                  <w:p w:rsidR="00C40E4A" w:rsidRPr="00263FEF" w:rsidRDefault="00C40E4A" w:rsidP="00415F6F">
                    <w:pPr>
                      <w:jc w:val="center"/>
                      <w:rPr>
                        <w:vertAlign w:val="subscript"/>
                        <w:lang w:val="en-US"/>
                      </w:rPr>
                    </w:pPr>
                    <w:r>
                      <w:rPr>
                        <w:i/>
                        <w:lang w:val="en-US"/>
                      </w:rPr>
                      <w:t>i</w:t>
                    </w:r>
                    <w:r>
                      <w:rPr>
                        <w:i/>
                        <w:vertAlign w:val="subscript"/>
                        <w:lang w:val="en-US"/>
                      </w:rPr>
                      <w:t>b</w:t>
                    </w:r>
                  </w:p>
                </w:txbxContent>
              </v:textbox>
            </v:shape>
            <v:shape id="_x0000_s1692" type="#_x0000_t202" style="position:absolute;left:3382;top:4349;width:381;height:238" filled="f" stroked="f">
              <v:textbox style="mso-next-textbox:#_x0000_s1692" inset="0,0,0,0">
                <w:txbxContent>
                  <w:p w:rsidR="00C40E4A" w:rsidRPr="00D255A6" w:rsidRDefault="00C40E4A" w:rsidP="00415F6F">
                    <w:pPr>
                      <w:jc w:val="center"/>
                      <w:rPr>
                        <w:vertAlign w:val="subscript"/>
                      </w:rPr>
                    </w:pPr>
                    <w:r w:rsidRPr="006E5157">
                      <w:rPr>
                        <w:rFonts w:cs="Calibri"/>
                        <w:lang w:val="en-US"/>
                      </w:rPr>
                      <w:t>φ</w:t>
                    </w:r>
                    <w:r w:rsidRPr="006E5157">
                      <w:rPr>
                        <w:rFonts w:cs="Calibri"/>
                        <w:vertAlign w:val="subscript"/>
                      </w:rPr>
                      <w:t>эл</w:t>
                    </w:r>
                  </w:p>
                </w:txbxContent>
              </v:textbox>
            </v:shape>
            <v:shape id="_x0000_s1693" type="#_x0000_t202" style="position:absolute;left:3894;top:2220;width:380;height:239" filled="f" stroked="f">
              <v:textbox style="mso-next-textbox:#_x0000_s1693" inset="0,0,0,0">
                <w:txbxContent>
                  <w:p w:rsidR="00C40E4A" w:rsidRPr="00F07538" w:rsidRDefault="00C40E4A" w:rsidP="00415F6F">
                    <w:pPr>
                      <w:jc w:val="center"/>
                      <w:rPr>
                        <w:vertAlign w:val="subscript"/>
                      </w:rPr>
                    </w:pPr>
                    <w:r>
                      <w:rPr>
                        <w:i/>
                        <w:lang w:val="en-US"/>
                      </w:rPr>
                      <w:t>i</w:t>
                    </w:r>
                    <w:r w:rsidRPr="00F07538">
                      <w:rPr>
                        <w:i/>
                        <w:vertAlign w:val="subscript"/>
                        <w:lang w:val="en-US"/>
                      </w:rPr>
                      <w:t>a</w:t>
                    </w:r>
                    <w:r>
                      <w:rPr>
                        <w:i/>
                        <w:vertAlign w:val="subscript"/>
                        <w:lang w:val="en-US"/>
                      </w:rPr>
                      <w:t>.</w:t>
                    </w:r>
                    <w:r>
                      <w:rPr>
                        <w:i/>
                        <w:vertAlign w:val="subscript"/>
                      </w:rPr>
                      <w:t>зад</w:t>
                    </w:r>
                  </w:p>
                </w:txbxContent>
              </v:textbox>
            </v:shape>
            <v:shape id="_x0000_s1694" type="#_x0000_t202" style="position:absolute;left:3894;top:2603;width:381;height:239" filled="f" stroked="f">
              <v:textbox style="mso-next-textbox:#_x0000_s1694" inset="0,0,0,0">
                <w:txbxContent>
                  <w:p w:rsidR="00C40E4A" w:rsidRPr="00F07538" w:rsidRDefault="00C40E4A" w:rsidP="00415F6F">
                    <w:pPr>
                      <w:jc w:val="center"/>
                      <w:rPr>
                        <w:vertAlign w:val="subscript"/>
                      </w:rPr>
                    </w:pPr>
                    <w:r>
                      <w:rPr>
                        <w:i/>
                        <w:lang w:val="en-US"/>
                      </w:rPr>
                      <w:t>i</w:t>
                    </w:r>
                    <w:r>
                      <w:rPr>
                        <w:i/>
                        <w:vertAlign w:val="subscript"/>
                        <w:lang w:val="en-US"/>
                      </w:rPr>
                      <w:t>b.</w:t>
                    </w:r>
                    <w:r>
                      <w:rPr>
                        <w:i/>
                        <w:vertAlign w:val="subscript"/>
                      </w:rPr>
                      <w:t>зад</w:t>
                    </w:r>
                  </w:p>
                </w:txbxContent>
              </v:textbox>
            </v:shape>
            <v:shape id="_x0000_s1695" type="#_x0000_t202" style="position:absolute;left:2531;top:2305;width:379;height:240" filled="f" stroked="f">
              <v:textbox style="mso-next-textbox:#_x0000_s1695" inset="0,0,0,0">
                <w:txbxContent>
                  <w:p w:rsidR="00C40E4A" w:rsidRPr="00F07538" w:rsidRDefault="00C40E4A" w:rsidP="00415F6F">
                    <w:pPr>
                      <w:jc w:val="center"/>
                      <w:rPr>
                        <w:vertAlign w:val="subscript"/>
                      </w:rPr>
                    </w:pPr>
                    <w:r>
                      <w:rPr>
                        <w:i/>
                        <w:lang w:val="en-US"/>
                      </w:rPr>
                      <w:t>I</w:t>
                    </w:r>
                    <w:r>
                      <w:rPr>
                        <w:i/>
                        <w:vertAlign w:val="subscript"/>
                        <w:lang w:val="en-US"/>
                      </w:rPr>
                      <w:t>m</w:t>
                    </w:r>
                  </w:p>
                </w:txbxContent>
              </v:textbox>
            </v:shape>
            <v:shape id="_x0000_s1696" type="#_x0000_t202" style="position:absolute;left:4575;top:2134;width:340;height:242" filled="f" stroked="f">
              <v:textbox style="mso-next-textbox:#_x0000_s1696" inset="0,0,0,0">
                <w:txbxContent>
                  <w:p w:rsidR="00C40E4A" w:rsidRPr="00F07538" w:rsidRDefault="00C40E4A" w:rsidP="00415F6F">
                    <w:pPr>
                      <w:jc w:val="center"/>
                      <w:rPr>
                        <w:vertAlign w:val="subscript"/>
                      </w:rPr>
                    </w:pPr>
                    <w:r w:rsidRPr="006E5157">
                      <w:rPr>
                        <w:rFonts w:cs="Calibri"/>
                        <w:lang w:val="en-US"/>
                      </w:rPr>
                      <w:t>γ</w:t>
                    </w:r>
                    <w:r w:rsidRPr="00F07538">
                      <w:rPr>
                        <w:i/>
                        <w:vertAlign w:val="subscript"/>
                        <w:lang w:val="en-US"/>
                      </w:rPr>
                      <w:t>a</w:t>
                    </w:r>
                  </w:p>
                </w:txbxContent>
              </v:textbox>
            </v:shape>
            <v:shape id="_x0000_s1697" type="#_x0000_t202" style="position:absolute;left:4916;top:2134;width:340;height:242" filled="f" stroked="f">
              <v:textbox style="mso-next-textbox:#_x0000_s1697" inset="0,0,0,0">
                <w:txbxContent>
                  <w:p w:rsidR="00C40E4A" w:rsidRPr="00F07538" w:rsidRDefault="00C40E4A" w:rsidP="00415F6F">
                    <w:pPr>
                      <w:jc w:val="center"/>
                      <w:rPr>
                        <w:vertAlign w:val="subscript"/>
                      </w:rPr>
                    </w:pPr>
                    <w:r w:rsidRPr="006E5157">
                      <w:rPr>
                        <w:rFonts w:cs="Calibri"/>
                        <w:lang w:val="en-US"/>
                      </w:rPr>
                      <w:t>γ</w:t>
                    </w:r>
                    <w:r>
                      <w:rPr>
                        <w:i/>
                        <w:vertAlign w:val="subscript"/>
                        <w:lang w:val="en-US"/>
                      </w:rPr>
                      <w:t>b</w:t>
                    </w:r>
                  </w:p>
                </w:txbxContent>
              </v:textbox>
            </v:shape>
            <v:shape id="_x0000_s1698" type="#_x0000_t202" style="position:absolute;left:5257;top:2134;width:341;height:239" filled="f" stroked="f">
              <v:textbox style="mso-next-textbox:#_x0000_s1698" inset="0,0,0,0">
                <w:txbxContent>
                  <w:p w:rsidR="00C40E4A" w:rsidRPr="00F07538" w:rsidRDefault="00C40E4A" w:rsidP="00415F6F">
                    <w:pPr>
                      <w:jc w:val="center"/>
                      <w:rPr>
                        <w:vertAlign w:val="subscript"/>
                      </w:rPr>
                    </w:pPr>
                    <w:r w:rsidRPr="006E5157">
                      <w:rPr>
                        <w:rFonts w:cs="Calibri"/>
                        <w:lang w:val="en-US"/>
                      </w:rPr>
                      <w:t>γ</w:t>
                    </w:r>
                    <w:r>
                      <w:rPr>
                        <w:i/>
                        <w:vertAlign w:val="subscript"/>
                        <w:lang w:val="en-US"/>
                      </w:rPr>
                      <w:t>c</w:t>
                    </w:r>
                  </w:p>
                </w:txbxContent>
              </v:textbox>
            </v:shape>
            <v:shape id="_x0000_s1699" type="#_x0000_t202" style="position:absolute;left:5683;top:1325;width:340;height:241" filled="f" stroked="f">
              <v:textbox style="mso-next-textbox:#_x0000_s1699" inset="0,0,0,0">
                <w:txbxContent>
                  <w:p w:rsidR="00C40E4A" w:rsidRPr="00F07538" w:rsidRDefault="00C40E4A" w:rsidP="00415F6F">
                    <w:pPr>
                      <w:jc w:val="center"/>
                      <w:rPr>
                        <w:vertAlign w:val="subscript"/>
                      </w:rPr>
                    </w:pPr>
                    <w:r w:rsidRPr="006E5157">
                      <w:rPr>
                        <w:rFonts w:cs="Calibri"/>
                        <w:lang w:val="en-US"/>
                      </w:rPr>
                      <w:t>Δγ</w:t>
                    </w:r>
                    <w:r w:rsidRPr="00F07538">
                      <w:rPr>
                        <w:i/>
                        <w:vertAlign w:val="subscript"/>
                        <w:lang w:val="en-US"/>
                      </w:rPr>
                      <w:t>a</w:t>
                    </w:r>
                  </w:p>
                </w:txbxContent>
              </v:textbox>
            </v:shape>
            <v:shape id="_x0000_s1700" type="#_x0000_t202" style="position:absolute;left:5683;top:1623;width:340;height:241" filled="f" stroked="f">
              <v:textbox style="mso-next-textbox:#_x0000_s1700" inset="0,0,0,0">
                <w:txbxContent>
                  <w:p w:rsidR="00C40E4A" w:rsidRPr="00F07538" w:rsidRDefault="00C40E4A" w:rsidP="00415F6F">
                    <w:pPr>
                      <w:jc w:val="center"/>
                      <w:rPr>
                        <w:vertAlign w:val="subscript"/>
                      </w:rPr>
                    </w:pPr>
                    <w:r w:rsidRPr="006E5157">
                      <w:rPr>
                        <w:rFonts w:cs="Calibri"/>
                        <w:lang w:val="en-US"/>
                      </w:rPr>
                      <w:t>Δγ</w:t>
                    </w:r>
                    <w:r w:rsidRPr="006E5157">
                      <w:rPr>
                        <w:rFonts w:cs="Calibri"/>
                        <w:i/>
                        <w:vertAlign w:val="subscript"/>
                        <w:lang w:val="en-US"/>
                      </w:rPr>
                      <w:t>b</w:t>
                    </w:r>
                  </w:p>
                </w:txbxContent>
              </v:textbox>
            </v:shape>
            <v:shape id="_x0000_s1701" type="#_x0000_t202" style="position:absolute;left:5683;top:1879;width:340;height:240" filled="f" stroked="f">
              <v:textbox style="mso-next-textbox:#_x0000_s1701" inset="0,0,0,0">
                <w:txbxContent>
                  <w:p w:rsidR="00C40E4A" w:rsidRPr="00F07538" w:rsidRDefault="00C40E4A" w:rsidP="00415F6F">
                    <w:pPr>
                      <w:jc w:val="center"/>
                      <w:rPr>
                        <w:vertAlign w:val="subscript"/>
                      </w:rPr>
                    </w:pPr>
                    <w:r w:rsidRPr="006E5157">
                      <w:rPr>
                        <w:rFonts w:cs="Calibri"/>
                        <w:lang w:val="en-US"/>
                      </w:rPr>
                      <w:t>Δγ</w:t>
                    </w:r>
                    <w:r w:rsidRPr="006E5157">
                      <w:rPr>
                        <w:rFonts w:cs="Calibri"/>
                        <w:i/>
                        <w:vertAlign w:val="subscript"/>
                        <w:lang w:val="en-US"/>
                      </w:rPr>
                      <w:t>c</w:t>
                    </w:r>
                  </w:p>
                </w:txbxContent>
              </v:textbox>
            </v:shape>
            <v:shape id="_x0000_s1702" type="#_x0000_t202" style="position:absolute;left:5555;top:2177;width:340;height:239" filled="f" stroked="f">
              <v:textbox style="mso-next-textbox:#_x0000_s1702" inset="0,0,0,0">
                <w:txbxContent>
                  <w:p w:rsidR="00C40E4A" w:rsidRPr="00F07538" w:rsidRDefault="00C40E4A" w:rsidP="00415F6F">
                    <w:pPr>
                      <w:jc w:val="center"/>
                      <w:rPr>
                        <w:vertAlign w:val="subscript"/>
                      </w:rPr>
                    </w:pPr>
                    <w:r w:rsidRPr="006E5157">
                      <w:rPr>
                        <w:rFonts w:cs="Calibri"/>
                        <w:lang w:val="en-US"/>
                      </w:rPr>
                      <w:t>γ</w:t>
                    </w:r>
                    <w:r w:rsidRPr="00F07538">
                      <w:rPr>
                        <w:i/>
                        <w:vertAlign w:val="subscript"/>
                        <w:lang w:val="en-US"/>
                      </w:rPr>
                      <w:t>a</w:t>
                    </w:r>
                  </w:p>
                </w:txbxContent>
              </v:textbox>
            </v:shape>
            <v:shape id="_x0000_s1703" type="#_x0000_t202" style="position:absolute;left:5555;top:2432;width:340;height:240" filled="f" stroked="f">
              <v:textbox style="mso-next-textbox:#_x0000_s1703" inset="0,0,0,0">
                <w:txbxContent>
                  <w:p w:rsidR="00C40E4A" w:rsidRPr="00F07538" w:rsidRDefault="00C40E4A" w:rsidP="00415F6F">
                    <w:pPr>
                      <w:jc w:val="center"/>
                      <w:rPr>
                        <w:vertAlign w:val="subscript"/>
                      </w:rPr>
                    </w:pPr>
                    <w:r w:rsidRPr="006E5157">
                      <w:rPr>
                        <w:rFonts w:cs="Calibri"/>
                        <w:lang w:val="en-US"/>
                      </w:rPr>
                      <w:t>γ</w:t>
                    </w:r>
                    <w:r>
                      <w:rPr>
                        <w:i/>
                        <w:vertAlign w:val="subscript"/>
                        <w:lang w:val="en-US"/>
                      </w:rPr>
                      <w:t>b</w:t>
                    </w:r>
                  </w:p>
                </w:txbxContent>
              </v:textbox>
            </v:shape>
            <v:shape id="_x0000_s1704" type="#_x0000_t202" style="position:absolute;left:5555;top:2901;width:340;height:239" filled="f" stroked="f">
              <v:textbox style="mso-next-textbox:#_x0000_s1704" inset="0,0,0,0">
                <w:txbxContent>
                  <w:p w:rsidR="00C40E4A" w:rsidRPr="00F07538" w:rsidRDefault="00C40E4A" w:rsidP="00415F6F">
                    <w:pPr>
                      <w:jc w:val="center"/>
                      <w:rPr>
                        <w:vertAlign w:val="subscript"/>
                      </w:rPr>
                    </w:pPr>
                    <w:r w:rsidRPr="006E5157">
                      <w:rPr>
                        <w:rFonts w:cs="Calibri"/>
                        <w:lang w:val="en-US"/>
                      </w:rPr>
                      <w:t>γ</w:t>
                    </w:r>
                    <w:r>
                      <w:rPr>
                        <w:i/>
                        <w:vertAlign w:val="subscript"/>
                        <w:lang w:val="en-US"/>
                      </w:rPr>
                      <w:t>c</w:t>
                    </w:r>
                  </w:p>
                </w:txbxContent>
              </v:textbox>
            </v:shape>
            <v:shape id="_x0000_s1705" type="#_x0000_t202" style="position:absolute;left:5853;top:2645;width:259;height:202" filled="f" stroked="f">
              <v:textbox style="mso-next-textbox:#_x0000_s1705" inset="0,0,0,0">
                <w:txbxContent>
                  <w:p w:rsidR="00C40E4A" w:rsidRDefault="00C40E4A" w:rsidP="00415F6F">
                    <w:pPr>
                      <w:jc w:val="center"/>
                    </w:pPr>
                    <w:r>
                      <w:t>+</w:t>
                    </w:r>
                  </w:p>
                </w:txbxContent>
              </v:textbox>
            </v:shape>
            <v:shape id="_x0000_s1706" type="#_x0000_t202" style="position:absolute;left:6364;top:2475;width:259;height:203" filled="f" stroked="f">
              <v:textbox style="mso-next-textbox:#_x0000_s1706" inset="0,0,0,0">
                <w:txbxContent>
                  <w:p w:rsidR="00C40E4A" w:rsidRDefault="00C40E4A" w:rsidP="00415F6F">
                    <w:pPr>
                      <w:jc w:val="center"/>
                    </w:pPr>
                    <w:r>
                      <w:t>+</w:t>
                    </w:r>
                  </w:p>
                </w:txbxContent>
              </v:textbox>
            </v:shape>
            <v:shape id="_x0000_s1707" type="#_x0000_t202" style="position:absolute;left:6747;top:2220;width:259;height:203" filled="f" stroked="f">
              <v:textbox style="mso-next-textbox:#_x0000_s1707" inset="0,0,0,0">
                <w:txbxContent>
                  <w:p w:rsidR="00C40E4A" w:rsidRDefault="00C40E4A" w:rsidP="00415F6F">
                    <w:pPr>
                      <w:jc w:val="center"/>
                    </w:pPr>
                    <w:r>
                      <w:t>+</w:t>
                    </w:r>
                  </w:p>
                </w:txbxContent>
              </v:textbox>
            </v:shape>
            <v:shape id="_x0000_s1708" type="#_x0000_t32" style="position:absolute;left:4959;top:2134;width:1;height:256;flip:y" o:connectortype="straight">
              <v:stroke endarrow="block"/>
            </v:shape>
            <v:shape id="_x0000_s1709" type="#_x0000_t32" style="position:absolute;left:5299;top:2134;width:2;height:256;flip:y" o:connectortype="straight">
              <v:stroke endarrow="block"/>
            </v:shape>
            <v:shape id="_x0000_s1710" type="#_x0000_t202" style="position:absolute;left:7006;top:5260;width:766;height:238" filled="f" stroked="f">
              <v:textbox style="mso-next-textbox:#_x0000_s1710" inset="0,0,0,0">
                <w:txbxContent>
                  <w:p w:rsidR="00C40E4A" w:rsidRPr="00F6557F" w:rsidRDefault="00C40E4A" w:rsidP="00415F6F">
                    <w:r>
                      <w:t>СМПМ</w:t>
                    </w:r>
                  </w:p>
                </w:txbxContent>
              </v:textbox>
            </v:shape>
            <v:group id="_x0000_s1711" style="position:absolute;left:2445;top:2559;width:159;height:170" coordorigin="5300,2859" coordsize="160,168">
              <v:oval id="_x0000_s1712" style="position:absolute;left:5300;top:2859;width:160;height:168"/>
              <v:shape id="_x0000_s1713" type="#_x0000_t32" style="position:absolute;left:5323;top:2883;width:114;height:119" o:connectortype="straight"/>
              <v:shape id="_x0000_s1714" type="#_x0000_t32" style="position:absolute;left:5323;top:2883;width:114;height:119;flip:y" o:connectortype="straight"/>
            </v:group>
            <v:shape id="_x0000_s1715" type="#_x0000_t32" style="position:absolute;left:2531;top:5499;width:3648;height:1;flip:x" o:connectortype="straight"/>
            <v:shape id="_x0000_s1716" type="#_x0000_t32" style="position:absolute;left:2528;top:4449;width:3;height:1049;flip:y" o:connectortype="straight">
              <v:stroke endarrow="block"/>
            </v:shape>
            <v:shape id="_x0000_s1717" type="#_x0000_t202" style="position:absolute;left:1892;top:3625;width:1278;height:824">
              <v:textbox style="mso-next-textbox:#_x0000_s1717" inset="0,0,0,0">
                <w:txbxContent>
                  <w:p w:rsidR="00C40E4A" w:rsidRPr="00D255A6" w:rsidRDefault="00C40E4A" w:rsidP="00415F6F">
                    <w:pPr>
                      <w:spacing w:line="240" w:lineRule="auto"/>
                      <w:jc w:val="center"/>
                      <w:rPr>
                        <w:sz w:val="24"/>
                        <w:szCs w:val="24"/>
                      </w:rPr>
                    </w:pPr>
                    <w:r w:rsidRPr="00C405CD">
                      <w:rPr>
                        <w:sz w:val="24"/>
                        <w:szCs w:val="24"/>
                      </w:rPr>
                      <w:t xml:space="preserve">Компенсация </w:t>
                    </w:r>
                    <w:r>
                      <w:rPr>
                        <w:sz w:val="24"/>
                        <w:szCs w:val="24"/>
                      </w:rPr>
                      <w:t xml:space="preserve">влияния </w:t>
                    </w:r>
                    <w:r w:rsidRPr="00C405CD">
                      <w:rPr>
                        <w:sz w:val="24"/>
                        <w:szCs w:val="24"/>
                      </w:rPr>
                      <w:t xml:space="preserve">нелинейностей </w:t>
                    </w:r>
                    <w:r>
                      <w:rPr>
                        <w:sz w:val="24"/>
                        <w:szCs w:val="24"/>
                      </w:rPr>
                      <w:t>СМПМ</w:t>
                    </w:r>
                  </w:p>
                </w:txbxContent>
              </v:textbox>
            </v:shape>
            <v:shape id="_x0000_s1718" type="#_x0000_t32" style="position:absolute;left:2531;top:2732;width:3;height:893;flip:y" o:connectortype="straight">
              <v:stroke endarrow="block"/>
            </v:shape>
            <v:shape id="_x0000_s1719" type="#_x0000_t202" style="position:absolute;left:2573;top:3156;width:380;height:241" filled="f" stroked="f">
              <v:textbox style="mso-next-textbox:#_x0000_s1719" inset="0,0,0,0">
                <w:txbxContent>
                  <w:p w:rsidR="00C40E4A" w:rsidRPr="00F07538" w:rsidRDefault="00C40E4A" w:rsidP="00415F6F">
                    <w:pPr>
                      <w:jc w:val="center"/>
                      <w:rPr>
                        <w:vertAlign w:val="subscript"/>
                      </w:rPr>
                    </w:pPr>
                    <w:r>
                      <w:rPr>
                        <w:i/>
                        <w:lang w:val="en-US"/>
                      </w:rPr>
                      <w:t>I</w:t>
                    </w:r>
                    <w:r>
                      <w:rPr>
                        <w:i/>
                        <w:vertAlign w:val="superscript"/>
                      </w:rPr>
                      <w:t>*</w:t>
                    </w:r>
                    <w:r>
                      <w:rPr>
                        <w:i/>
                        <w:vertAlign w:val="subscript"/>
                        <w:lang w:val="en-US"/>
                      </w:rPr>
                      <w:t>m</w:t>
                    </w:r>
                  </w:p>
                </w:txbxContent>
              </v:textbox>
            </v:shape>
            <v:shape id="_x0000_s1720" type="#_x0000_t202" style="position:absolute;left:4916;top:5456;width:381;height:239" filled="f" stroked="f">
              <v:textbox style="mso-next-textbox:#_x0000_s1720" inset="0,0,0,0">
                <w:txbxContent>
                  <w:p w:rsidR="00C40E4A" w:rsidRPr="00D255A6" w:rsidRDefault="00C40E4A" w:rsidP="00415F6F">
                    <w:pPr>
                      <w:rPr>
                        <w:vertAlign w:val="subscript"/>
                      </w:rPr>
                    </w:pPr>
                    <w:r w:rsidRPr="006E5157">
                      <w:rPr>
                        <w:rFonts w:cs="Calibri"/>
                        <w:lang w:val="en-US"/>
                      </w:rPr>
                      <w:t>α</w:t>
                    </w:r>
                    <w:r w:rsidRPr="006E5157">
                      <w:rPr>
                        <w:rFonts w:cs="Calibri"/>
                        <w:vertAlign w:val="subscript"/>
                      </w:rPr>
                      <w:t>дп</w:t>
                    </w:r>
                  </w:p>
                </w:txbxContent>
              </v:textbox>
            </v:shape>
            <v:shape id="_x0000_s1721" type="#_x0000_t202" style="position:absolute;left:2487;top:2774;width:260;height:202" filled="f" stroked="f">
              <v:textbox style="mso-next-textbox:#_x0000_s1721" inset="0,0,0,0">
                <w:txbxContent>
                  <w:p w:rsidR="00C40E4A" w:rsidRDefault="00C40E4A" w:rsidP="00415F6F">
                    <w:pPr>
                      <w:jc w:val="center"/>
                    </w:pPr>
                    <w:r>
                      <w:t>+</w:t>
                    </w:r>
                  </w:p>
                </w:txbxContent>
              </v:textbox>
            </v:shape>
            <v:shape id="_x0000_s1722" type="#_x0000_t202" style="position:absolute;left:1424;top:2348;width:894;height:554">
              <v:textbox style="mso-next-textbox:#_x0000_s1722" inset="0,0,0,0">
                <w:txbxContent>
                  <w:p w:rsidR="00C40E4A" w:rsidRPr="00C405CD" w:rsidRDefault="00C40E4A" w:rsidP="00415F6F">
                    <w:pPr>
                      <w:spacing w:line="240" w:lineRule="auto"/>
                      <w:jc w:val="center"/>
                      <w:rPr>
                        <w:sz w:val="24"/>
                        <w:szCs w:val="24"/>
                      </w:rPr>
                    </w:pPr>
                    <w:r w:rsidRPr="00C405CD">
                      <w:rPr>
                        <w:sz w:val="24"/>
                        <w:szCs w:val="24"/>
                      </w:rPr>
                      <w:t xml:space="preserve">Регулятор </w:t>
                    </w:r>
                    <w:r>
                      <w:rPr>
                        <w:sz w:val="24"/>
                        <w:szCs w:val="24"/>
                      </w:rPr>
                      <w:t>скорости</w:t>
                    </w:r>
                  </w:p>
                </w:txbxContent>
              </v:textbox>
            </v:shape>
            <v:shape id="_x0000_s1723" type="#_x0000_t32" style="position:absolute;left:2318;top:2645;width:127;height:1" o:connectortype="straight">
              <v:stroke endarrow="block"/>
            </v:shape>
            <v:shape id="_x0000_s1724" type="#_x0000_t202" style="position:absolute;left:188;top:2347;width:808;height:554">
              <v:textbox style="mso-next-textbox:#_x0000_s1724" inset="0,0,0,0">
                <w:txbxContent>
                  <w:p w:rsidR="00C40E4A" w:rsidRPr="00C405CD" w:rsidRDefault="00C40E4A" w:rsidP="00415F6F">
                    <w:pPr>
                      <w:spacing w:line="240" w:lineRule="auto"/>
                      <w:jc w:val="center"/>
                      <w:rPr>
                        <w:sz w:val="24"/>
                        <w:szCs w:val="24"/>
                      </w:rPr>
                    </w:pPr>
                    <w:r w:rsidRPr="00C405CD">
                      <w:rPr>
                        <w:sz w:val="24"/>
                        <w:szCs w:val="24"/>
                      </w:rPr>
                      <w:t xml:space="preserve">Регулятор </w:t>
                    </w:r>
                    <w:r>
                      <w:rPr>
                        <w:sz w:val="24"/>
                        <w:szCs w:val="24"/>
                      </w:rPr>
                      <w:t>угла</w:t>
                    </w:r>
                  </w:p>
                </w:txbxContent>
              </v:textbox>
            </v:shape>
            <v:shape id="_x0000_s1725" type="#_x0000_t32" style="position:absolute;left:1295;top:2645;width:129;height:2" o:connectortype="straight">
              <v:stroke endarrow="block"/>
            </v:shape>
            <v:group id="_x0000_s1726" style="position:absolute;left:1125;top:2561;width:158;height:168" coordorigin="5300,2859" coordsize="160,168">
              <v:oval id="_x0000_s1727" style="position:absolute;left:5300;top:2859;width:160;height:168"/>
              <v:shape id="_x0000_s1728" type="#_x0000_t32" style="position:absolute;left:5323;top:2883;width:114;height:119" o:connectortype="straight"/>
              <v:shape id="_x0000_s1729" type="#_x0000_t32" style="position:absolute;left:5323;top:2883;width:114;height:119;flip:y" o:connectortype="straight"/>
            </v:group>
            <v:shape id="_x0000_s1730" type="#_x0000_t32" style="position:absolute;left:1204;top:2729;width:5;height:1450;flip:x y" o:connectortype="straight">
              <v:stroke endarrow="block"/>
            </v:shape>
            <v:shape id="_x0000_s1731" type="#_x0000_t202" style="position:absolute;left:1210;top:2688;width:257;height:202" filled="f" stroked="f">
              <v:textbox style="mso-next-textbox:#_x0000_s1731" inset="0,0,0,0">
                <w:txbxContent>
                  <w:p w:rsidR="00C40E4A" w:rsidRDefault="00C40E4A" w:rsidP="00415F6F">
                    <w:pPr>
                      <w:jc w:val="center"/>
                    </w:pPr>
                    <w:r>
                      <w:t>–</w:t>
                    </w:r>
                  </w:p>
                </w:txbxContent>
              </v:textbox>
            </v:shape>
            <v:shape id="_x0000_s1732" type="#_x0000_t32" style="position:absolute;left:997;top:2645;width:129;height:3" o:connectortype="straight">
              <v:stroke endarrow="block"/>
            </v:shape>
            <v:shape id="_x0000_s1733" type="#_x0000_t202" style="position:absolute;left:698;top:4179;width:979;height:257">
              <v:textbox style="mso-next-textbox:#_x0000_s1733" inset="0,0,0,0">
                <w:txbxContent>
                  <w:p w:rsidR="00C40E4A" w:rsidRPr="0043330A" w:rsidRDefault="00C40E4A" w:rsidP="00415F6F">
                    <w:pPr>
                      <w:spacing w:line="240" w:lineRule="auto"/>
                      <w:jc w:val="center"/>
                      <w:rPr>
                        <w:sz w:val="24"/>
                        <w:szCs w:val="24"/>
                        <w:vertAlign w:val="subscript"/>
                        <w:lang w:val="en-US"/>
                      </w:rPr>
                    </w:pPr>
                    <w:r w:rsidRPr="006E5157">
                      <w:rPr>
                        <w:rFonts w:cs="Calibri"/>
                        <w:sz w:val="24"/>
                        <w:szCs w:val="24"/>
                        <w:lang w:val="en-US"/>
                      </w:rPr>
                      <w:t>(</w:t>
                    </w:r>
                    <w:r w:rsidRPr="006E5157">
                      <w:rPr>
                        <w:rFonts w:cs="Calibri"/>
                        <w:sz w:val="24"/>
                        <w:szCs w:val="24"/>
                      </w:rPr>
                      <w:t>α</w:t>
                    </w:r>
                    <w:r>
                      <w:rPr>
                        <w:sz w:val="24"/>
                        <w:szCs w:val="24"/>
                        <w:vertAlign w:val="subscript"/>
                        <w:lang w:val="en-US"/>
                      </w:rPr>
                      <w:t xml:space="preserve">n </w:t>
                    </w:r>
                    <w:r>
                      <w:rPr>
                        <w:sz w:val="24"/>
                        <w:szCs w:val="24"/>
                        <w:lang w:val="en-US"/>
                      </w:rPr>
                      <w:t>–</w:t>
                    </w:r>
                    <w:r w:rsidRPr="006E5157">
                      <w:rPr>
                        <w:rFonts w:cs="Calibri"/>
                        <w:sz w:val="24"/>
                        <w:szCs w:val="24"/>
                      </w:rPr>
                      <w:t xml:space="preserve"> α</w:t>
                    </w:r>
                    <w:r>
                      <w:rPr>
                        <w:sz w:val="24"/>
                        <w:szCs w:val="24"/>
                        <w:vertAlign w:val="subscript"/>
                        <w:lang w:val="en-US"/>
                      </w:rPr>
                      <w:t>n-1</w:t>
                    </w:r>
                    <w:r>
                      <w:rPr>
                        <w:sz w:val="24"/>
                        <w:szCs w:val="24"/>
                        <w:lang w:val="en-US"/>
                      </w:rPr>
                      <w:t>)/</w:t>
                    </w:r>
                    <w:r w:rsidRPr="0043330A">
                      <w:rPr>
                        <w:i/>
                        <w:sz w:val="24"/>
                        <w:szCs w:val="24"/>
                        <w:lang w:val="en-US"/>
                      </w:rPr>
                      <w:t>T</w:t>
                    </w:r>
                    <w:r>
                      <w:rPr>
                        <w:i/>
                        <w:sz w:val="24"/>
                        <w:szCs w:val="24"/>
                        <w:vertAlign w:val="subscript"/>
                        <w:lang w:val="en-US"/>
                      </w:rPr>
                      <w:t>d</w:t>
                    </w:r>
                  </w:p>
                </w:txbxContent>
              </v:textbox>
            </v:shape>
            <v:shape id="_x0000_s1734" type="#_x0000_t202" style="position:absolute;left:1251;top:3880;width:382;height:240" filled="f" stroked="f">
              <v:textbox style="mso-next-textbox:#_x0000_s1734" inset="0,0,0,0">
                <w:txbxContent>
                  <w:p w:rsidR="00C40E4A" w:rsidRPr="0043330A" w:rsidRDefault="00C40E4A" w:rsidP="00415F6F">
                    <w:pPr>
                      <w:rPr>
                        <w:vertAlign w:val="subscript"/>
                      </w:rPr>
                    </w:pPr>
                    <w:r w:rsidRPr="006E5157">
                      <w:rPr>
                        <w:rFonts w:cs="Calibri"/>
                        <w:lang w:val="en-US"/>
                      </w:rPr>
                      <w:t>Ω</w:t>
                    </w:r>
                    <w:r w:rsidRPr="006E5157">
                      <w:rPr>
                        <w:rFonts w:cs="Calibri"/>
                        <w:i/>
                        <w:vertAlign w:val="subscript"/>
                      </w:rPr>
                      <w:t>ср</w:t>
                    </w:r>
                  </w:p>
                </w:txbxContent>
              </v:textbox>
            </v:shape>
            <v:group id="_x0000_s1735" style="position:absolute;left:-110;top:2518;width:157;height:168" coordorigin="5300,2859" coordsize="160,168">
              <v:oval id="_x0000_s1736" style="position:absolute;left:5300;top:2859;width:160;height:168"/>
              <v:shape id="_x0000_s1737" type="#_x0000_t32" style="position:absolute;left:5323;top:2883;width:114;height:119" o:connectortype="straight"/>
              <v:shape id="_x0000_s1738" type="#_x0000_t32" style="position:absolute;left:5323;top:2883;width:114;height:119;flip:y" o:connectortype="straight"/>
            </v:group>
            <v:shape id="_x0000_s1739" type="#_x0000_t32" style="position:absolute;left:-31;top:2686;width:4;height:2813;flip:x y" o:connectortype="straight">
              <v:stroke endarrow="block"/>
            </v:shape>
            <v:shape id="_x0000_s1740" type="#_x0000_t32" style="position:absolute;left:-27;top:5499;width:2556;height:1" o:connectortype="straight"/>
            <v:shape id="_x0000_s1741" type="#_x0000_t202" style="position:absolute;left:-68;top:2731;width:257;height:201" filled="f" stroked="f">
              <v:textbox style="mso-next-textbox:#_x0000_s1741" inset="0,0,0,0">
                <w:txbxContent>
                  <w:p w:rsidR="00C40E4A" w:rsidRDefault="00C40E4A" w:rsidP="00415F6F">
                    <w:pPr>
                      <w:jc w:val="center"/>
                    </w:pPr>
                    <w:r>
                      <w:t>–</w:t>
                    </w:r>
                  </w:p>
                </w:txbxContent>
              </v:textbox>
            </v:shape>
            <v:shape id="_x0000_s1742" type="#_x0000_t32" style="position:absolute;left:60;top:2603;width:129;height:1" o:connectortype="straight">
              <v:stroke endarrow="block"/>
            </v:shape>
            <v:shape id="_x0000_s1743" type="#_x0000_t32" style="position:absolute;left:-197;top:2590;width:86;height:2" o:connectortype="straight">
              <v:stroke endarrow="block"/>
            </v:shape>
            <v:shape id="_x0000_s1744" type="#_x0000_t32" style="position:absolute;left:1209;top:4434;width:3;height:1049;flip:y" o:connectortype="straight">
              <v:stroke endarrow="block"/>
            </v:shape>
            <v:shape id="_x0000_s1745" type="#_x0000_t202" style="position:absolute;left:996;top:2305;width:383;height:240" filled="f" stroked="f">
              <v:textbox style="mso-next-textbox:#_x0000_s1745" inset="0,0,0,0">
                <w:txbxContent>
                  <w:p w:rsidR="00C40E4A" w:rsidRPr="0043330A" w:rsidRDefault="00C40E4A" w:rsidP="00415F6F">
                    <w:pPr>
                      <w:rPr>
                        <w:vertAlign w:val="subscript"/>
                      </w:rPr>
                    </w:pPr>
                    <w:r w:rsidRPr="006E5157">
                      <w:rPr>
                        <w:rFonts w:cs="Calibri"/>
                        <w:lang w:val="en-US"/>
                      </w:rPr>
                      <w:t>Ω</w:t>
                    </w:r>
                    <w:r w:rsidRPr="006E5157">
                      <w:rPr>
                        <w:rFonts w:cs="Calibri"/>
                        <w:i/>
                        <w:vertAlign w:val="subscript"/>
                      </w:rPr>
                      <w:t>зад</w:t>
                    </w:r>
                  </w:p>
                </w:txbxContent>
              </v:textbox>
            </v:shape>
            <v:shape id="_x0000_s1746" type="#_x0000_t202" style="position:absolute;left:-197;top:2262;width:383;height:240" filled="f" stroked="f">
              <v:textbox style="mso-next-textbox:#_x0000_s1746" inset="0,0,0,0">
                <w:txbxContent>
                  <w:p w:rsidR="00C40E4A" w:rsidRPr="0043330A" w:rsidRDefault="00C40E4A" w:rsidP="00415F6F">
                    <w:pPr>
                      <w:rPr>
                        <w:vertAlign w:val="subscript"/>
                      </w:rPr>
                    </w:pPr>
                    <w:r w:rsidRPr="006E5157">
                      <w:rPr>
                        <w:rFonts w:cs="Calibri"/>
                        <w:lang w:val="en-US"/>
                      </w:rPr>
                      <w:t>α</w:t>
                    </w:r>
                    <w:r w:rsidRPr="006E5157">
                      <w:rPr>
                        <w:rFonts w:cs="Calibri"/>
                        <w:i/>
                        <w:vertAlign w:val="subscript"/>
                      </w:rPr>
                      <w:t>зад</w:t>
                    </w:r>
                  </w:p>
                </w:txbxContent>
              </v:textbox>
            </v:shape>
            <v:shape id="_x0000_s1747" type="#_x0000_t202" style="position:absolute;left:2913;top:4647;width:937;height:257">
              <v:textbox style="mso-next-textbox:#_x0000_s1747" inset="0,0,0,0">
                <w:txbxContent>
                  <w:p w:rsidR="00C40E4A" w:rsidRPr="007330D7" w:rsidRDefault="00C40E4A" w:rsidP="00415F6F">
                    <w:pPr>
                      <w:spacing w:line="240" w:lineRule="auto"/>
                      <w:jc w:val="center"/>
                      <w:rPr>
                        <w:sz w:val="24"/>
                        <w:szCs w:val="24"/>
                        <w:vertAlign w:val="superscript"/>
                        <w:lang w:val="en-US"/>
                      </w:rPr>
                    </w:pPr>
                    <w:r w:rsidRPr="006E5157">
                      <w:rPr>
                        <w:rFonts w:cs="Calibri"/>
                        <w:i/>
                        <w:sz w:val="24"/>
                        <w:szCs w:val="24"/>
                        <w:lang w:val="en-US"/>
                      </w:rPr>
                      <w:t>p</w:t>
                    </w:r>
                    <w:r w:rsidRPr="006E5157">
                      <w:rPr>
                        <w:rFonts w:cs="Calibri"/>
                        <w:sz w:val="24"/>
                        <w:szCs w:val="24"/>
                      </w:rPr>
                      <w:t>α</w:t>
                    </w:r>
                    <w:r>
                      <w:rPr>
                        <w:sz w:val="24"/>
                        <w:szCs w:val="24"/>
                        <w:vertAlign w:val="subscript"/>
                        <w:lang w:val="en-US"/>
                      </w:rPr>
                      <w:t xml:space="preserve">n </w:t>
                    </w:r>
                    <w:r>
                      <w:rPr>
                        <w:sz w:val="24"/>
                        <w:szCs w:val="24"/>
                        <w:lang w:val="en-US"/>
                      </w:rPr>
                      <w:t xml:space="preserve">+ </w:t>
                    </w:r>
                    <w:r w:rsidRPr="006E5157">
                      <w:rPr>
                        <w:rFonts w:cs="Calibri"/>
                        <w:sz w:val="24"/>
                        <w:szCs w:val="24"/>
                        <w:lang w:val="en-US"/>
                      </w:rPr>
                      <w:t>θ</w:t>
                    </w:r>
                    <w:r>
                      <w:rPr>
                        <w:sz w:val="24"/>
                        <w:szCs w:val="24"/>
                        <w:vertAlign w:val="superscript"/>
                        <w:lang w:val="en-US"/>
                      </w:rPr>
                      <w:t>*</w:t>
                    </w:r>
                  </w:p>
                </w:txbxContent>
              </v:textbox>
            </v:shape>
            <v:shape id="_x0000_s1748" type="#_x0000_t32" style="position:absolute;left:3382;top:4904;width:1;height:595" o:connectortype="straight"/>
            <v:shape id="_x0000_s1749" type="#_x0000_t202" style="position:absolute;left:-1849;top:5874;width:10469;height:451" filled="f" stroked="f">
              <v:textbox>
                <w:txbxContent>
                  <w:p w:rsidR="00C40E4A" w:rsidRDefault="00C40E4A" w:rsidP="006A5324">
                    <w:pPr>
                      <w:spacing w:line="240" w:lineRule="auto"/>
                      <w:jc w:val="center"/>
                    </w:pPr>
                    <w:r w:rsidRPr="00780738">
                      <w:rPr>
                        <w:sz w:val="22"/>
                      </w:rPr>
                      <w:t>Рис</w:t>
                    </w:r>
                    <w:r>
                      <w:rPr>
                        <w:sz w:val="22"/>
                      </w:rPr>
                      <w:t>.</w:t>
                    </w:r>
                    <w:r w:rsidRPr="00780738">
                      <w:rPr>
                        <w:sz w:val="22"/>
                      </w:rPr>
                      <w:t xml:space="preserve"> 3.</w:t>
                    </w:r>
                    <w:r>
                      <w:rPr>
                        <w:sz w:val="22"/>
                      </w:rPr>
                      <w:t xml:space="preserve"> </w:t>
                    </w:r>
                    <w:r w:rsidRPr="006A5324">
                      <w:rPr>
                        <w:sz w:val="22"/>
                      </w:rPr>
                      <w:t>Структурная схема системы управления с контуром тока, с усовершенствованным алгоритмом компенсации влияния нелинейностей УПУ и с компенсацией влияния нелинейностей СМПМ</w:t>
                    </w:r>
                    <w:r>
                      <w:rPr>
                        <w:sz w:val="22"/>
                      </w:rPr>
                      <w:t>.</w:t>
                    </w:r>
                  </w:p>
                </w:txbxContent>
              </v:textbox>
            </v:shape>
            <w10:wrap type="square"/>
          </v:group>
        </w:pict>
      </w:r>
      <w:r>
        <w:rPr>
          <w:sz w:val="22"/>
        </w:rPr>
        <w:br w:type="page"/>
      </w:r>
    </w:p>
    <w:p w:rsidR="009006D8" w:rsidRPr="00780738" w:rsidRDefault="003032C9" w:rsidP="007533E3">
      <w:pPr>
        <w:pStyle w:val="a3"/>
        <w:spacing w:line="240" w:lineRule="auto"/>
        <w:ind w:left="5245"/>
        <w:rPr>
          <w:sz w:val="22"/>
        </w:rPr>
      </w:pPr>
      <w:r>
        <w:rPr>
          <w:bCs/>
          <w:noProof/>
          <w:color w:val="000000"/>
          <w:sz w:val="22"/>
          <w:lang w:eastAsia="ru-RU"/>
        </w:rPr>
        <w:pict>
          <v:group id="_x0000_s1773" editas="canvas" style="position:absolute;left:0;text-align:left;margin-left:1.85pt;margin-top:19.5pt;width:237.75pt;height:182.05pt;z-index:251659264" coordorigin="388,7505" coordsize="5249,4019">
            <o:lock v:ext="edit" aspectratio="t"/>
            <v:shape id="_x0000_s1774" type="#_x0000_t75" style="position:absolute;left:388;top:7505;width:5249;height:4019" o:preferrelative="f">
              <v:fill o:detectmouseclick="t"/>
              <v:path o:extrusionok="t" o:connecttype="none"/>
              <o:lock v:ext="edit" text="t"/>
            </v:shape>
            <v:shape id="Рисунок 1" o:spid="_x0000_s1775" type="#_x0000_t75" alt="tok_compensate.emf" style="position:absolute;left:769;top:7505;width:4338;height:2777;visibility:visible">
              <v:imagedata r:id="rId161" o:title="tok_compensate" grayscale="t"/>
            </v:shape>
            <v:shape id="_x0000_s1776" type="#_x0000_t202" style="position:absolute;left:388;top:10283;width:5133;height:1241" filled="f" stroked="f">
              <v:textbox style="mso-next-textbox:#_x0000_s1776" inset="0,0,0,0">
                <w:txbxContent>
                  <w:p w:rsidR="00C40E4A" w:rsidRDefault="00C40E4A" w:rsidP="003032C9">
                    <w:pPr>
                      <w:spacing w:line="240" w:lineRule="auto"/>
                      <w:jc w:val="center"/>
                    </w:pPr>
                    <w:r w:rsidRPr="00780738">
                      <w:rPr>
                        <w:sz w:val="22"/>
                      </w:rPr>
                      <w:t>Рис</w:t>
                    </w:r>
                    <w:r>
                      <w:rPr>
                        <w:sz w:val="22"/>
                      </w:rPr>
                      <w:t>.</w:t>
                    </w:r>
                    <w:r w:rsidRPr="00780738">
                      <w:rPr>
                        <w:sz w:val="22"/>
                      </w:rPr>
                      <w:t>4.</w:t>
                    </w:r>
                    <w:r w:rsidRPr="003032C9">
                      <w:t xml:space="preserve"> </w:t>
                    </w:r>
                    <w:r w:rsidRPr="003032C9">
                      <w:rPr>
                        <w:sz w:val="22"/>
                      </w:rPr>
                      <w:t>Относительный ток фазы в установившемся режиме: 1) без учета искажения напряжения инвертора, 2) с учетом искажения и 3) с компенсацией</w:t>
                    </w:r>
                  </w:p>
                </w:txbxContent>
              </v:textbox>
            </v:shape>
            <w10:wrap type="square"/>
          </v:group>
        </w:pict>
      </w:r>
      <w:r w:rsidR="009006D8" w:rsidRPr="00780738">
        <w:rPr>
          <w:sz w:val="22"/>
        </w:rPr>
        <w:t>Таблица 1.</w:t>
      </w:r>
      <w:r w:rsidR="00E628ED">
        <w:rPr>
          <w:sz w:val="22"/>
        </w:rPr>
        <w:t xml:space="preserve"> </w:t>
      </w:r>
      <w:r w:rsidR="00E628ED" w:rsidRPr="00E628ED">
        <w:rPr>
          <w:sz w:val="22"/>
        </w:rPr>
        <w:t>Результаты повышения эффективности прецизионных приводов ОПУ ТТИ.</w:t>
      </w:r>
    </w:p>
    <w:tbl>
      <w:tblPr>
        <w:tblpPr w:leftFromText="180" w:rightFromText="180" w:vertAnchor="text" w:horzAnchor="page" w:tblpX="645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938"/>
        <w:gridCol w:w="2850"/>
        <w:gridCol w:w="2148"/>
      </w:tblGrid>
      <w:tr w:rsidR="003032C9" w:rsidRPr="00780738" w:rsidTr="003032C9">
        <w:tc>
          <w:tcPr>
            <w:tcW w:w="2386" w:type="dxa"/>
          </w:tcPr>
          <w:p w:rsidR="003032C9" w:rsidRPr="00780738" w:rsidRDefault="003032C9" w:rsidP="003032C9">
            <w:pPr>
              <w:pStyle w:val="a3"/>
              <w:spacing w:line="240" w:lineRule="auto"/>
              <w:ind w:left="0"/>
              <w:jc w:val="both"/>
              <w:rPr>
                <w:sz w:val="22"/>
              </w:rPr>
            </w:pPr>
          </w:p>
        </w:tc>
        <w:tc>
          <w:tcPr>
            <w:tcW w:w="1938" w:type="dxa"/>
          </w:tcPr>
          <w:p w:rsidR="003032C9" w:rsidRPr="00780738" w:rsidRDefault="003032C9" w:rsidP="003032C9">
            <w:pPr>
              <w:pStyle w:val="a3"/>
              <w:spacing w:line="240" w:lineRule="auto"/>
              <w:ind w:left="0"/>
              <w:jc w:val="both"/>
              <w:rPr>
                <w:sz w:val="22"/>
              </w:rPr>
            </w:pPr>
            <w:r w:rsidRPr="00780738">
              <w:rPr>
                <w:sz w:val="22"/>
              </w:rPr>
              <w:t>Требование по точности согласно техническому заданию</w:t>
            </w:r>
          </w:p>
        </w:tc>
        <w:tc>
          <w:tcPr>
            <w:tcW w:w="2850" w:type="dxa"/>
          </w:tcPr>
          <w:p w:rsidR="003032C9" w:rsidRPr="00780738" w:rsidRDefault="003032C9" w:rsidP="003032C9">
            <w:pPr>
              <w:pStyle w:val="a3"/>
              <w:spacing w:line="240" w:lineRule="auto"/>
              <w:ind w:left="0"/>
              <w:jc w:val="both"/>
              <w:rPr>
                <w:sz w:val="22"/>
              </w:rPr>
            </w:pPr>
            <w:r w:rsidRPr="00780738">
              <w:rPr>
                <w:sz w:val="22"/>
              </w:rPr>
              <w:t xml:space="preserve">СКО ошибки при разных скоростях слежения без алгоритмов эффективного управления  </w:t>
            </w:r>
          </w:p>
        </w:tc>
        <w:tc>
          <w:tcPr>
            <w:tcW w:w="2148" w:type="dxa"/>
          </w:tcPr>
          <w:p w:rsidR="003032C9" w:rsidRPr="00780738" w:rsidRDefault="003032C9" w:rsidP="003032C9">
            <w:pPr>
              <w:pStyle w:val="a3"/>
              <w:spacing w:line="240" w:lineRule="auto"/>
              <w:ind w:left="0"/>
              <w:jc w:val="both"/>
              <w:rPr>
                <w:sz w:val="22"/>
              </w:rPr>
            </w:pPr>
            <w:r w:rsidRPr="00780738">
              <w:rPr>
                <w:sz w:val="22"/>
              </w:rPr>
              <w:t>СКО ошибки при разных скоростях слежения с алгоритмами эффективного управления</w:t>
            </w:r>
          </w:p>
        </w:tc>
      </w:tr>
      <w:tr w:rsidR="003032C9" w:rsidRPr="00780738" w:rsidTr="003032C9">
        <w:tc>
          <w:tcPr>
            <w:tcW w:w="2386" w:type="dxa"/>
          </w:tcPr>
          <w:p w:rsidR="003032C9" w:rsidRPr="00780738" w:rsidRDefault="003032C9" w:rsidP="003032C9">
            <w:pPr>
              <w:pStyle w:val="a3"/>
              <w:spacing w:line="240" w:lineRule="auto"/>
              <w:ind w:left="0"/>
              <w:jc w:val="both"/>
              <w:rPr>
                <w:sz w:val="22"/>
              </w:rPr>
            </w:pPr>
            <w:r w:rsidRPr="00780738">
              <w:rPr>
                <w:sz w:val="22"/>
              </w:rPr>
              <w:t>СМ-799, ось А1</w:t>
            </w:r>
          </w:p>
        </w:tc>
        <w:tc>
          <w:tcPr>
            <w:tcW w:w="1938" w:type="dxa"/>
          </w:tcPr>
          <w:p w:rsidR="003032C9" w:rsidRPr="00780738" w:rsidRDefault="003032C9" w:rsidP="003032C9">
            <w:pPr>
              <w:pStyle w:val="a3"/>
              <w:spacing w:line="240" w:lineRule="auto"/>
              <w:ind w:left="0"/>
              <w:jc w:val="center"/>
              <w:rPr>
                <w:sz w:val="22"/>
              </w:rPr>
            </w:pPr>
            <w:r w:rsidRPr="00780738">
              <w:rPr>
                <w:sz w:val="22"/>
              </w:rPr>
              <w:t>10 угл. сек.</w:t>
            </w:r>
          </w:p>
        </w:tc>
        <w:tc>
          <w:tcPr>
            <w:tcW w:w="2850" w:type="dxa"/>
          </w:tcPr>
          <w:p w:rsidR="003032C9" w:rsidRPr="00780738" w:rsidRDefault="003032C9" w:rsidP="003032C9">
            <w:pPr>
              <w:pStyle w:val="a3"/>
              <w:spacing w:line="240" w:lineRule="auto"/>
              <w:ind w:left="0"/>
              <w:jc w:val="both"/>
              <w:rPr>
                <w:sz w:val="22"/>
              </w:rPr>
            </w:pPr>
            <w:r w:rsidRPr="00780738">
              <w:rPr>
                <w:sz w:val="22"/>
              </w:rPr>
              <w:t xml:space="preserve">25град/с – </w:t>
            </w:r>
            <w:smartTag w:uri="urn:schemas-microsoft-com:office:smarttags" w:element="metricconverter">
              <w:smartTagPr>
                <w:attr w:name="ProductID" w:val="2,7”"/>
              </w:smartTagPr>
              <w:r w:rsidRPr="00780738">
                <w:rPr>
                  <w:sz w:val="22"/>
                </w:rPr>
                <w:t>2,7”</w:t>
              </w:r>
            </w:smartTag>
          </w:p>
          <w:p w:rsidR="003032C9" w:rsidRPr="00780738" w:rsidRDefault="003032C9" w:rsidP="003032C9">
            <w:pPr>
              <w:pStyle w:val="a3"/>
              <w:spacing w:line="240" w:lineRule="auto"/>
              <w:ind w:left="0"/>
              <w:jc w:val="both"/>
              <w:rPr>
                <w:sz w:val="22"/>
              </w:rPr>
            </w:pPr>
            <w:r w:rsidRPr="00780738">
              <w:rPr>
                <w:sz w:val="22"/>
              </w:rPr>
              <w:t xml:space="preserve">1град/с – </w:t>
            </w:r>
            <w:smartTag w:uri="urn:schemas-microsoft-com:office:smarttags" w:element="metricconverter">
              <w:smartTagPr>
                <w:attr w:name="ProductID" w:val="0,58”"/>
              </w:smartTagPr>
              <w:r w:rsidRPr="00780738">
                <w:rPr>
                  <w:sz w:val="22"/>
                </w:rPr>
                <w:t>0,58”</w:t>
              </w:r>
            </w:smartTag>
          </w:p>
          <w:p w:rsidR="003032C9" w:rsidRPr="00780738" w:rsidRDefault="003032C9" w:rsidP="003032C9">
            <w:pPr>
              <w:pStyle w:val="a3"/>
              <w:spacing w:line="240" w:lineRule="auto"/>
              <w:ind w:left="0"/>
              <w:jc w:val="both"/>
              <w:rPr>
                <w:sz w:val="22"/>
              </w:rPr>
            </w:pPr>
            <w:r w:rsidRPr="00780738">
              <w:rPr>
                <w:sz w:val="22"/>
              </w:rPr>
              <w:t xml:space="preserve">5”/с – 0, </w:t>
            </w:r>
            <w:smartTag w:uri="urn:schemas-microsoft-com:office:smarttags" w:element="metricconverter">
              <w:smartTagPr>
                <w:attr w:name="ProductID" w:val="13”"/>
              </w:smartTagPr>
              <w:r w:rsidRPr="00780738">
                <w:rPr>
                  <w:sz w:val="22"/>
                </w:rPr>
                <w:t>13”</w:t>
              </w:r>
            </w:smartTag>
          </w:p>
        </w:tc>
        <w:tc>
          <w:tcPr>
            <w:tcW w:w="2148" w:type="dxa"/>
          </w:tcPr>
          <w:p w:rsidR="003032C9" w:rsidRPr="00780738" w:rsidRDefault="003032C9" w:rsidP="003032C9">
            <w:pPr>
              <w:pStyle w:val="a3"/>
              <w:spacing w:line="240" w:lineRule="auto"/>
              <w:ind w:left="0"/>
              <w:jc w:val="both"/>
              <w:rPr>
                <w:sz w:val="22"/>
              </w:rPr>
            </w:pPr>
            <w:r w:rsidRPr="00780738">
              <w:rPr>
                <w:sz w:val="22"/>
              </w:rPr>
              <w:t xml:space="preserve">25град/с – </w:t>
            </w:r>
            <w:smartTag w:uri="urn:schemas-microsoft-com:office:smarttags" w:element="metricconverter">
              <w:smartTagPr>
                <w:attr w:name="ProductID" w:val="1,19”"/>
              </w:smartTagPr>
              <w:r w:rsidRPr="00780738">
                <w:rPr>
                  <w:sz w:val="22"/>
                </w:rPr>
                <w:t>1,19”</w:t>
              </w:r>
            </w:smartTag>
          </w:p>
          <w:p w:rsidR="003032C9" w:rsidRPr="00780738" w:rsidRDefault="003032C9" w:rsidP="003032C9">
            <w:pPr>
              <w:pStyle w:val="a3"/>
              <w:spacing w:line="240" w:lineRule="auto"/>
              <w:ind w:left="0"/>
              <w:jc w:val="both"/>
              <w:rPr>
                <w:sz w:val="22"/>
              </w:rPr>
            </w:pPr>
            <w:r w:rsidRPr="00780738">
              <w:rPr>
                <w:sz w:val="22"/>
              </w:rPr>
              <w:t xml:space="preserve">1град/с – </w:t>
            </w:r>
            <w:smartTag w:uri="urn:schemas-microsoft-com:office:smarttags" w:element="metricconverter">
              <w:smartTagPr>
                <w:attr w:name="ProductID" w:val="0,43”"/>
              </w:smartTagPr>
              <w:r w:rsidRPr="00780738">
                <w:rPr>
                  <w:sz w:val="22"/>
                </w:rPr>
                <w:t>0,43”</w:t>
              </w:r>
            </w:smartTag>
          </w:p>
          <w:p w:rsidR="003032C9" w:rsidRPr="00780738" w:rsidRDefault="003032C9" w:rsidP="003032C9">
            <w:pPr>
              <w:pStyle w:val="a3"/>
              <w:spacing w:line="240" w:lineRule="auto"/>
              <w:ind w:left="0"/>
              <w:jc w:val="both"/>
              <w:rPr>
                <w:sz w:val="22"/>
              </w:rPr>
            </w:pPr>
            <w:r w:rsidRPr="00780738">
              <w:rPr>
                <w:sz w:val="22"/>
              </w:rPr>
              <w:t xml:space="preserve">5”/с – 0, </w:t>
            </w:r>
            <w:smartTag w:uri="urn:schemas-microsoft-com:office:smarttags" w:element="metricconverter">
              <w:smartTagPr>
                <w:attr w:name="ProductID" w:val="13”"/>
              </w:smartTagPr>
              <w:r w:rsidRPr="00780738">
                <w:rPr>
                  <w:sz w:val="22"/>
                </w:rPr>
                <w:t>13”</w:t>
              </w:r>
            </w:smartTag>
          </w:p>
        </w:tc>
      </w:tr>
      <w:tr w:rsidR="003032C9" w:rsidRPr="00780738" w:rsidTr="003032C9">
        <w:tc>
          <w:tcPr>
            <w:tcW w:w="2386" w:type="dxa"/>
          </w:tcPr>
          <w:p w:rsidR="003032C9" w:rsidRPr="00780738" w:rsidRDefault="003032C9" w:rsidP="003032C9">
            <w:pPr>
              <w:pStyle w:val="a3"/>
              <w:spacing w:line="240" w:lineRule="auto"/>
              <w:ind w:left="0"/>
              <w:jc w:val="both"/>
              <w:rPr>
                <w:sz w:val="22"/>
              </w:rPr>
            </w:pPr>
            <w:r w:rsidRPr="00780738">
              <w:rPr>
                <w:sz w:val="22"/>
              </w:rPr>
              <w:t>СМ-799, ось А2</w:t>
            </w:r>
          </w:p>
        </w:tc>
        <w:tc>
          <w:tcPr>
            <w:tcW w:w="1938" w:type="dxa"/>
          </w:tcPr>
          <w:p w:rsidR="003032C9" w:rsidRPr="00780738" w:rsidRDefault="003032C9" w:rsidP="003032C9">
            <w:pPr>
              <w:pStyle w:val="a3"/>
              <w:spacing w:line="240" w:lineRule="auto"/>
              <w:ind w:left="0"/>
              <w:jc w:val="center"/>
              <w:rPr>
                <w:sz w:val="22"/>
              </w:rPr>
            </w:pPr>
            <w:r w:rsidRPr="00780738">
              <w:rPr>
                <w:sz w:val="22"/>
              </w:rPr>
              <w:t>10 угл. сек.</w:t>
            </w:r>
          </w:p>
        </w:tc>
        <w:tc>
          <w:tcPr>
            <w:tcW w:w="2850" w:type="dxa"/>
          </w:tcPr>
          <w:p w:rsidR="003032C9" w:rsidRPr="00780738" w:rsidRDefault="003032C9" w:rsidP="003032C9">
            <w:pPr>
              <w:pStyle w:val="a3"/>
              <w:spacing w:line="240" w:lineRule="auto"/>
              <w:ind w:left="0"/>
              <w:jc w:val="both"/>
              <w:rPr>
                <w:sz w:val="22"/>
              </w:rPr>
            </w:pPr>
            <w:r w:rsidRPr="00780738">
              <w:rPr>
                <w:sz w:val="22"/>
              </w:rPr>
              <w:t xml:space="preserve">25град/с – </w:t>
            </w:r>
            <w:smartTag w:uri="urn:schemas-microsoft-com:office:smarttags" w:element="metricconverter">
              <w:smartTagPr>
                <w:attr w:name="ProductID" w:val="0,88”"/>
              </w:smartTagPr>
              <w:r w:rsidRPr="00780738">
                <w:rPr>
                  <w:sz w:val="22"/>
                </w:rPr>
                <w:t>0,88”</w:t>
              </w:r>
            </w:smartTag>
          </w:p>
          <w:p w:rsidR="003032C9" w:rsidRPr="00780738" w:rsidRDefault="003032C9" w:rsidP="003032C9">
            <w:pPr>
              <w:pStyle w:val="a3"/>
              <w:spacing w:line="240" w:lineRule="auto"/>
              <w:ind w:left="0"/>
              <w:jc w:val="both"/>
              <w:rPr>
                <w:sz w:val="22"/>
              </w:rPr>
            </w:pPr>
            <w:r w:rsidRPr="00780738">
              <w:rPr>
                <w:sz w:val="22"/>
              </w:rPr>
              <w:t xml:space="preserve">1град/с – </w:t>
            </w:r>
            <w:smartTag w:uri="urn:schemas-microsoft-com:office:smarttags" w:element="metricconverter">
              <w:smartTagPr>
                <w:attr w:name="ProductID" w:val="0,21”"/>
              </w:smartTagPr>
              <w:r w:rsidRPr="00780738">
                <w:rPr>
                  <w:sz w:val="22"/>
                </w:rPr>
                <w:t>0,21”</w:t>
              </w:r>
            </w:smartTag>
          </w:p>
          <w:p w:rsidR="003032C9" w:rsidRPr="00780738" w:rsidRDefault="003032C9" w:rsidP="003032C9">
            <w:pPr>
              <w:pStyle w:val="a3"/>
              <w:spacing w:line="240" w:lineRule="auto"/>
              <w:ind w:left="0"/>
              <w:jc w:val="both"/>
              <w:rPr>
                <w:sz w:val="22"/>
              </w:rPr>
            </w:pPr>
            <w:r w:rsidRPr="00780738">
              <w:rPr>
                <w:sz w:val="22"/>
              </w:rPr>
              <w:t xml:space="preserve">5”/с – 0, </w:t>
            </w:r>
            <w:smartTag w:uri="urn:schemas-microsoft-com:office:smarttags" w:element="metricconverter">
              <w:smartTagPr>
                <w:attr w:name="ProductID" w:val="13”"/>
              </w:smartTagPr>
              <w:r w:rsidRPr="00780738">
                <w:rPr>
                  <w:sz w:val="22"/>
                </w:rPr>
                <w:t>13”</w:t>
              </w:r>
            </w:smartTag>
          </w:p>
        </w:tc>
        <w:tc>
          <w:tcPr>
            <w:tcW w:w="2148" w:type="dxa"/>
          </w:tcPr>
          <w:p w:rsidR="003032C9" w:rsidRPr="00780738" w:rsidRDefault="003032C9" w:rsidP="003032C9">
            <w:pPr>
              <w:pStyle w:val="a3"/>
              <w:spacing w:line="240" w:lineRule="auto"/>
              <w:ind w:left="0"/>
              <w:jc w:val="both"/>
              <w:rPr>
                <w:sz w:val="22"/>
              </w:rPr>
            </w:pPr>
            <w:r w:rsidRPr="00780738">
              <w:rPr>
                <w:sz w:val="22"/>
              </w:rPr>
              <w:t xml:space="preserve">25град/с – </w:t>
            </w:r>
            <w:smartTag w:uri="urn:schemas-microsoft-com:office:smarttags" w:element="metricconverter">
              <w:smartTagPr>
                <w:attr w:name="ProductID" w:val="0,6”"/>
              </w:smartTagPr>
              <w:r w:rsidRPr="00780738">
                <w:rPr>
                  <w:sz w:val="22"/>
                </w:rPr>
                <w:t>0,6”</w:t>
              </w:r>
            </w:smartTag>
          </w:p>
          <w:p w:rsidR="003032C9" w:rsidRPr="00780738" w:rsidRDefault="003032C9" w:rsidP="003032C9">
            <w:pPr>
              <w:pStyle w:val="a3"/>
              <w:spacing w:line="240" w:lineRule="auto"/>
              <w:ind w:left="0"/>
              <w:jc w:val="both"/>
              <w:rPr>
                <w:sz w:val="22"/>
              </w:rPr>
            </w:pPr>
            <w:r w:rsidRPr="00780738">
              <w:rPr>
                <w:sz w:val="22"/>
              </w:rPr>
              <w:t xml:space="preserve">1град/с – </w:t>
            </w:r>
            <w:smartTag w:uri="urn:schemas-microsoft-com:office:smarttags" w:element="metricconverter">
              <w:smartTagPr>
                <w:attr w:name="ProductID" w:val="0,2”"/>
              </w:smartTagPr>
              <w:r w:rsidRPr="00780738">
                <w:rPr>
                  <w:sz w:val="22"/>
                </w:rPr>
                <w:t>0,2”</w:t>
              </w:r>
            </w:smartTag>
          </w:p>
          <w:p w:rsidR="003032C9" w:rsidRPr="00780738" w:rsidRDefault="003032C9" w:rsidP="003032C9">
            <w:pPr>
              <w:pStyle w:val="a3"/>
              <w:spacing w:line="240" w:lineRule="auto"/>
              <w:ind w:left="0"/>
              <w:jc w:val="both"/>
              <w:rPr>
                <w:sz w:val="22"/>
              </w:rPr>
            </w:pPr>
            <w:r w:rsidRPr="00780738">
              <w:rPr>
                <w:sz w:val="22"/>
              </w:rPr>
              <w:t xml:space="preserve">5”/с – 0, </w:t>
            </w:r>
            <w:smartTag w:uri="urn:schemas-microsoft-com:office:smarttags" w:element="metricconverter">
              <w:smartTagPr>
                <w:attr w:name="ProductID" w:val="13”"/>
              </w:smartTagPr>
              <w:r w:rsidRPr="00780738">
                <w:rPr>
                  <w:sz w:val="22"/>
                </w:rPr>
                <w:t>13”</w:t>
              </w:r>
            </w:smartTag>
          </w:p>
        </w:tc>
      </w:tr>
      <w:tr w:rsidR="003032C9" w:rsidRPr="00780738" w:rsidTr="003032C9">
        <w:tc>
          <w:tcPr>
            <w:tcW w:w="2386" w:type="dxa"/>
          </w:tcPr>
          <w:p w:rsidR="003032C9" w:rsidRPr="00780738" w:rsidRDefault="003032C9" w:rsidP="003032C9">
            <w:pPr>
              <w:pStyle w:val="a3"/>
              <w:spacing w:line="240" w:lineRule="auto"/>
              <w:ind w:left="0"/>
              <w:jc w:val="both"/>
              <w:rPr>
                <w:sz w:val="22"/>
              </w:rPr>
            </w:pPr>
            <w:r w:rsidRPr="00780738">
              <w:rPr>
                <w:sz w:val="22"/>
              </w:rPr>
              <w:t>СМ-834, азимутальная ось</w:t>
            </w:r>
          </w:p>
        </w:tc>
        <w:tc>
          <w:tcPr>
            <w:tcW w:w="1938" w:type="dxa"/>
          </w:tcPr>
          <w:p w:rsidR="003032C9" w:rsidRPr="00780738" w:rsidRDefault="003032C9" w:rsidP="003032C9">
            <w:pPr>
              <w:pStyle w:val="a3"/>
              <w:spacing w:line="240" w:lineRule="auto"/>
              <w:ind w:left="0"/>
              <w:jc w:val="center"/>
              <w:rPr>
                <w:sz w:val="22"/>
              </w:rPr>
            </w:pPr>
            <w:r w:rsidRPr="00780738">
              <w:rPr>
                <w:sz w:val="22"/>
              </w:rPr>
              <w:t>1 угл. сек.</w:t>
            </w:r>
          </w:p>
        </w:tc>
        <w:tc>
          <w:tcPr>
            <w:tcW w:w="2850" w:type="dxa"/>
          </w:tcPr>
          <w:p w:rsidR="003032C9" w:rsidRPr="00780738" w:rsidRDefault="003032C9" w:rsidP="003032C9">
            <w:pPr>
              <w:pStyle w:val="a3"/>
              <w:spacing w:line="240" w:lineRule="auto"/>
              <w:ind w:left="0"/>
              <w:jc w:val="both"/>
              <w:rPr>
                <w:sz w:val="22"/>
              </w:rPr>
            </w:pPr>
            <w:r w:rsidRPr="00780738">
              <w:rPr>
                <w:sz w:val="22"/>
              </w:rPr>
              <w:t xml:space="preserve">8град/с – </w:t>
            </w:r>
            <w:smartTag w:uri="urn:schemas-microsoft-com:office:smarttags" w:element="metricconverter">
              <w:smartTagPr>
                <w:attr w:name="ProductID" w:val="0,91”"/>
              </w:smartTagPr>
              <w:r w:rsidRPr="00780738">
                <w:rPr>
                  <w:sz w:val="22"/>
                </w:rPr>
                <w:t>0,91”</w:t>
              </w:r>
            </w:smartTag>
          </w:p>
          <w:p w:rsidR="003032C9" w:rsidRPr="00780738" w:rsidRDefault="003032C9" w:rsidP="003032C9">
            <w:pPr>
              <w:pStyle w:val="a3"/>
              <w:spacing w:line="240" w:lineRule="auto"/>
              <w:ind w:left="0"/>
              <w:jc w:val="both"/>
              <w:rPr>
                <w:sz w:val="22"/>
              </w:rPr>
            </w:pPr>
            <w:r w:rsidRPr="00780738">
              <w:rPr>
                <w:sz w:val="22"/>
              </w:rPr>
              <w:t xml:space="preserve">1град/с – </w:t>
            </w:r>
            <w:smartTag w:uri="urn:schemas-microsoft-com:office:smarttags" w:element="metricconverter">
              <w:smartTagPr>
                <w:attr w:name="ProductID" w:val="0,7”"/>
              </w:smartTagPr>
              <w:r w:rsidRPr="00780738">
                <w:rPr>
                  <w:sz w:val="22"/>
                </w:rPr>
                <w:t>0,7”</w:t>
              </w:r>
            </w:smartTag>
          </w:p>
          <w:p w:rsidR="003032C9" w:rsidRPr="00780738" w:rsidRDefault="003032C9" w:rsidP="003032C9">
            <w:pPr>
              <w:pStyle w:val="a3"/>
              <w:spacing w:line="240" w:lineRule="auto"/>
              <w:ind w:left="0"/>
              <w:jc w:val="both"/>
              <w:rPr>
                <w:sz w:val="22"/>
              </w:rPr>
            </w:pPr>
            <w:r w:rsidRPr="00780738">
              <w:rPr>
                <w:sz w:val="22"/>
              </w:rPr>
              <w:t xml:space="preserve">5”/с – </w:t>
            </w:r>
            <w:smartTag w:uri="urn:schemas-microsoft-com:office:smarttags" w:element="metricconverter">
              <w:smartTagPr>
                <w:attr w:name="ProductID" w:val="0,14”"/>
              </w:smartTagPr>
              <w:r w:rsidRPr="00780738">
                <w:rPr>
                  <w:sz w:val="22"/>
                </w:rPr>
                <w:t>0,14”</w:t>
              </w:r>
            </w:smartTag>
          </w:p>
        </w:tc>
        <w:tc>
          <w:tcPr>
            <w:tcW w:w="2148" w:type="dxa"/>
          </w:tcPr>
          <w:p w:rsidR="003032C9" w:rsidRPr="00780738" w:rsidRDefault="003032C9" w:rsidP="003032C9">
            <w:pPr>
              <w:pStyle w:val="a3"/>
              <w:spacing w:line="240" w:lineRule="auto"/>
              <w:ind w:left="0"/>
              <w:jc w:val="both"/>
              <w:rPr>
                <w:sz w:val="22"/>
              </w:rPr>
            </w:pPr>
            <w:r w:rsidRPr="00780738">
              <w:rPr>
                <w:sz w:val="22"/>
              </w:rPr>
              <w:t xml:space="preserve">8град/с – </w:t>
            </w:r>
            <w:smartTag w:uri="urn:schemas-microsoft-com:office:smarttags" w:element="metricconverter">
              <w:smartTagPr>
                <w:attr w:name="ProductID" w:val="0,4”"/>
              </w:smartTagPr>
              <w:r w:rsidRPr="00780738">
                <w:rPr>
                  <w:sz w:val="22"/>
                </w:rPr>
                <w:t>0,4”</w:t>
              </w:r>
            </w:smartTag>
          </w:p>
          <w:p w:rsidR="003032C9" w:rsidRPr="00780738" w:rsidRDefault="003032C9" w:rsidP="003032C9">
            <w:pPr>
              <w:pStyle w:val="a3"/>
              <w:spacing w:line="240" w:lineRule="auto"/>
              <w:ind w:left="0"/>
              <w:jc w:val="both"/>
              <w:rPr>
                <w:sz w:val="22"/>
              </w:rPr>
            </w:pPr>
            <w:r w:rsidRPr="00780738">
              <w:rPr>
                <w:sz w:val="22"/>
              </w:rPr>
              <w:t xml:space="preserve">1град/с – </w:t>
            </w:r>
            <w:smartTag w:uri="urn:schemas-microsoft-com:office:smarttags" w:element="metricconverter">
              <w:smartTagPr>
                <w:attr w:name="ProductID" w:val="0,5”"/>
              </w:smartTagPr>
              <w:r w:rsidRPr="00780738">
                <w:rPr>
                  <w:sz w:val="22"/>
                </w:rPr>
                <w:t>0,5”</w:t>
              </w:r>
            </w:smartTag>
          </w:p>
          <w:p w:rsidR="003032C9" w:rsidRPr="00780738" w:rsidRDefault="003032C9" w:rsidP="003032C9">
            <w:pPr>
              <w:pStyle w:val="a3"/>
              <w:spacing w:line="240" w:lineRule="auto"/>
              <w:ind w:left="0"/>
              <w:jc w:val="both"/>
              <w:rPr>
                <w:sz w:val="22"/>
              </w:rPr>
            </w:pPr>
            <w:r w:rsidRPr="00780738">
              <w:rPr>
                <w:sz w:val="22"/>
              </w:rPr>
              <w:t xml:space="preserve">5”/с – 0, </w:t>
            </w:r>
            <w:smartTag w:uri="urn:schemas-microsoft-com:office:smarttags" w:element="metricconverter">
              <w:smartTagPr>
                <w:attr w:name="ProductID" w:val="14”"/>
              </w:smartTagPr>
              <w:r w:rsidRPr="00780738">
                <w:rPr>
                  <w:sz w:val="22"/>
                </w:rPr>
                <w:t>14”</w:t>
              </w:r>
            </w:smartTag>
          </w:p>
        </w:tc>
      </w:tr>
      <w:tr w:rsidR="003032C9" w:rsidRPr="00780738" w:rsidTr="003032C9">
        <w:tc>
          <w:tcPr>
            <w:tcW w:w="2386" w:type="dxa"/>
          </w:tcPr>
          <w:p w:rsidR="003032C9" w:rsidRPr="00780738" w:rsidRDefault="003032C9" w:rsidP="003032C9">
            <w:pPr>
              <w:pStyle w:val="a3"/>
              <w:spacing w:line="240" w:lineRule="auto"/>
              <w:ind w:left="0"/>
              <w:jc w:val="both"/>
              <w:rPr>
                <w:sz w:val="22"/>
              </w:rPr>
            </w:pPr>
            <w:r w:rsidRPr="00780738">
              <w:rPr>
                <w:sz w:val="22"/>
              </w:rPr>
              <w:t>СМ-834, угломестная ось</w:t>
            </w:r>
          </w:p>
        </w:tc>
        <w:tc>
          <w:tcPr>
            <w:tcW w:w="1938" w:type="dxa"/>
          </w:tcPr>
          <w:p w:rsidR="003032C9" w:rsidRPr="00780738" w:rsidRDefault="003032C9" w:rsidP="003032C9">
            <w:pPr>
              <w:pStyle w:val="a3"/>
              <w:spacing w:line="240" w:lineRule="auto"/>
              <w:ind w:left="0"/>
              <w:jc w:val="center"/>
              <w:rPr>
                <w:sz w:val="22"/>
              </w:rPr>
            </w:pPr>
            <w:r w:rsidRPr="00780738">
              <w:rPr>
                <w:sz w:val="22"/>
              </w:rPr>
              <w:t>1 угл. сек.</w:t>
            </w:r>
          </w:p>
        </w:tc>
        <w:tc>
          <w:tcPr>
            <w:tcW w:w="2850" w:type="dxa"/>
          </w:tcPr>
          <w:p w:rsidR="003032C9" w:rsidRPr="00780738" w:rsidRDefault="003032C9" w:rsidP="003032C9">
            <w:pPr>
              <w:pStyle w:val="a3"/>
              <w:spacing w:line="240" w:lineRule="auto"/>
              <w:ind w:left="0"/>
              <w:jc w:val="both"/>
              <w:rPr>
                <w:sz w:val="22"/>
              </w:rPr>
            </w:pPr>
            <w:r w:rsidRPr="00780738">
              <w:rPr>
                <w:sz w:val="22"/>
              </w:rPr>
              <w:t xml:space="preserve">8град/с – </w:t>
            </w:r>
            <w:smartTag w:uri="urn:schemas-microsoft-com:office:smarttags" w:element="metricconverter">
              <w:smartTagPr>
                <w:attr w:name="ProductID" w:val="1,32”"/>
              </w:smartTagPr>
              <w:r w:rsidRPr="00780738">
                <w:rPr>
                  <w:sz w:val="22"/>
                </w:rPr>
                <w:t>1,32”</w:t>
              </w:r>
            </w:smartTag>
          </w:p>
          <w:p w:rsidR="003032C9" w:rsidRPr="00780738" w:rsidRDefault="003032C9" w:rsidP="003032C9">
            <w:pPr>
              <w:pStyle w:val="a3"/>
              <w:spacing w:line="240" w:lineRule="auto"/>
              <w:ind w:left="0"/>
              <w:jc w:val="both"/>
              <w:rPr>
                <w:sz w:val="22"/>
              </w:rPr>
            </w:pPr>
            <w:r w:rsidRPr="00780738">
              <w:rPr>
                <w:sz w:val="22"/>
              </w:rPr>
              <w:t xml:space="preserve">1град/с – 0, </w:t>
            </w:r>
            <w:smartTag w:uri="urn:schemas-microsoft-com:office:smarttags" w:element="metricconverter">
              <w:smartTagPr>
                <w:attr w:name="ProductID" w:val="4”"/>
              </w:smartTagPr>
              <w:r w:rsidRPr="00780738">
                <w:rPr>
                  <w:sz w:val="22"/>
                </w:rPr>
                <w:t>4”</w:t>
              </w:r>
            </w:smartTag>
          </w:p>
          <w:p w:rsidR="003032C9" w:rsidRPr="00780738" w:rsidRDefault="003032C9" w:rsidP="003032C9">
            <w:pPr>
              <w:pStyle w:val="a3"/>
              <w:spacing w:line="240" w:lineRule="auto"/>
              <w:ind w:left="0"/>
              <w:jc w:val="both"/>
              <w:rPr>
                <w:sz w:val="22"/>
              </w:rPr>
            </w:pPr>
            <w:r w:rsidRPr="00780738">
              <w:rPr>
                <w:sz w:val="22"/>
              </w:rPr>
              <w:t xml:space="preserve">5”/с – </w:t>
            </w:r>
            <w:smartTag w:uri="urn:schemas-microsoft-com:office:smarttags" w:element="metricconverter">
              <w:smartTagPr>
                <w:attr w:name="ProductID" w:val="0,013”"/>
              </w:smartTagPr>
              <w:r w:rsidRPr="00780738">
                <w:rPr>
                  <w:sz w:val="22"/>
                </w:rPr>
                <w:t>0,013”</w:t>
              </w:r>
            </w:smartTag>
          </w:p>
        </w:tc>
        <w:tc>
          <w:tcPr>
            <w:tcW w:w="2148" w:type="dxa"/>
          </w:tcPr>
          <w:p w:rsidR="003032C9" w:rsidRPr="00780738" w:rsidRDefault="003032C9" w:rsidP="003032C9">
            <w:pPr>
              <w:pStyle w:val="a3"/>
              <w:spacing w:line="240" w:lineRule="auto"/>
              <w:ind w:left="0"/>
              <w:jc w:val="both"/>
              <w:rPr>
                <w:sz w:val="22"/>
              </w:rPr>
            </w:pPr>
            <w:r w:rsidRPr="00780738">
              <w:rPr>
                <w:sz w:val="22"/>
              </w:rPr>
              <w:t xml:space="preserve">8град/с – </w:t>
            </w:r>
            <w:smartTag w:uri="urn:schemas-microsoft-com:office:smarttags" w:element="metricconverter">
              <w:smartTagPr>
                <w:attr w:name="ProductID" w:val="0,36”"/>
              </w:smartTagPr>
              <w:r w:rsidRPr="00780738">
                <w:rPr>
                  <w:sz w:val="22"/>
                </w:rPr>
                <w:t>0,36”</w:t>
              </w:r>
            </w:smartTag>
          </w:p>
          <w:p w:rsidR="003032C9" w:rsidRPr="00780738" w:rsidRDefault="003032C9" w:rsidP="003032C9">
            <w:pPr>
              <w:pStyle w:val="a3"/>
              <w:spacing w:line="240" w:lineRule="auto"/>
              <w:ind w:left="0"/>
              <w:jc w:val="both"/>
              <w:rPr>
                <w:sz w:val="22"/>
              </w:rPr>
            </w:pPr>
            <w:r w:rsidRPr="00780738">
              <w:rPr>
                <w:sz w:val="22"/>
              </w:rPr>
              <w:t xml:space="preserve">1град/с – 0, </w:t>
            </w:r>
            <w:smartTag w:uri="urn:schemas-microsoft-com:office:smarttags" w:element="metricconverter">
              <w:smartTagPr>
                <w:attr w:name="ProductID" w:val="07”"/>
              </w:smartTagPr>
              <w:r w:rsidRPr="00780738">
                <w:rPr>
                  <w:sz w:val="22"/>
                </w:rPr>
                <w:t>07”</w:t>
              </w:r>
            </w:smartTag>
          </w:p>
          <w:p w:rsidR="003032C9" w:rsidRPr="00780738" w:rsidRDefault="003032C9" w:rsidP="003032C9">
            <w:pPr>
              <w:pStyle w:val="a3"/>
              <w:spacing w:line="240" w:lineRule="auto"/>
              <w:ind w:left="0"/>
              <w:jc w:val="both"/>
              <w:rPr>
                <w:sz w:val="22"/>
              </w:rPr>
            </w:pPr>
            <w:r w:rsidRPr="00780738">
              <w:rPr>
                <w:sz w:val="22"/>
              </w:rPr>
              <w:t xml:space="preserve">5”/с – </w:t>
            </w:r>
            <w:smartTag w:uri="urn:schemas-microsoft-com:office:smarttags" w:element="metricconverter">
              <w:smartTagPr>
                <w:attr w:name="ProductID" w:val="0,013”"/>
              </w:smartTagPr>
              <w:r w:rsidRPr="00780738">
                <w:rPr>
                  <w:sz w:val="22"/>
                </w:rPr>
                <w:t>0,013”</w:t>
              </w:r>
            </w:smartTag>
          </w:p>
        </w:tc>
      </w:tr>
    </w:tbl>
    <w:p w:rsidR="003A5311" w:rsidRPr="00780738" w:rsidRDefault="003A5311" w:rsidP="002B0234">
      <w:pPr>
        <w:widowControl w:val="0"/>
        <w:autoSpaceDE w:val="0"/>
        <w:autoSpaceDN w:val="0"/>
        <w:adjustRightInd w:val="0"/>
        <w:spacing w:line="240" w:lineRule="auto"/>
        <w:ind w:left="567"/>
        <w:jc w:val="right"/>
        <w:rPr>
          <w:bCs/>
          <w:color w:val="000000"/>
          <w:sz w:val="22"/>
        </w:rPr>
      </w:pPr>
    </w:p>
    <w:sectPr w:rsidR="003A5311" w:rsidRPr="00780738" w:rsidSect="003A5311">
      <w:footerReference w:type="default" r:id="rId162"/>
      <w:pgSz w:w="16840" w:h="11907" w:orient="landscape" w:code="9"/>
      <w:pgMar w:top="737" w:right="709"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6D9" w:rsidRDefault="004E06D9" w:rsidP="003B6167">
      <w:pPr>
        <w:spacing w:line="240" w:lineRule="auto"/>
      </w:pPr>
      <w:r>
        <w:separator/>
      </w:r>
    </w:p>
  </w:endnote>
  <w:endnote w:type="continuationSeparator" w:id="1">
    <w:p w:rsidR="004E06D9" w:rsidRDefault="004E06D9" w:rsidP="003B61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4A" w:rsidRPr="00E937E6" w:rsidRDefault="00C40E4A">
    <w:pPr>
      <w:pStyle w:val="ad"/>
      <w:jc w:val="center"/>
      <w:rPr>
        <w:sz w:val="20"/>
        <w:szCs w:val="20"/>
      </w:rPr>
    </w:pPr>
    <w:r w:rsidRPr="00E937E6">
      <w:rPr>
        <w:sz w:val="20"/>
        <w:szCs w:val="20"/>
      </w:rPr>
      <w:fldChar w:fldCharType="begin"/>
    </w:r>
    <w:r w:rsidRPr="00E937E6">
      <w:rPr>
        <w:sz w:val="20"/>
        <w:szCs w:val="20"/>
      </w:rPr>
      <w:instrText xml:space="preserve"> PAGE   \* MERGEFORMAT </w:instrText>
    </w:r>
    <w:r w:rsidRPr="00E937E6">
      <w:rPr>
        <w:sz w:val="20"/>
        <w:szCs w:val="20"/>
      </w:rPr>
      <w:fldChar w:fldCharType="separate"/>
    </w:r>
    <w:r w:rsidR="00D1015E">
      <w:rPr>
        <w:noProof/>
        <w:sz w:val="20"/>
        <w:szCs w:val="20"/>
      </w:rPr>
      <w:t>4</w:t>
    </w:r>
    <w:r w:rsidRPr="00E937E6">
      <w:rPr>
        <w:sz w:val="20"/>
        <w:szCs w:val="20"/>
      </w:rPr>
      <w:fldChar w:fldCharType="end"/>
    </w:r>
  </w:p>
  <w:p w:rsidR="00C40E4A" w:rsidRDefault="00C40E4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4A" w:rsidRDefault="00C40E4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49" w:rsidRDefault="00F12B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6D9" w:rsidRDefault="004E06D9" w:rsidP="003B6167">
      <w:pPr>
        <w:spacing w:line="240" w:lineRule="auto"/>
      </w:pPr>
      <w:r>
        <w:separator/>
      </w:r>
    </w:p>
  </w:footnote>
  <w:footnote w:type="continuationSeparator" w:id="1">
    <w:p w:rsidR="004E06D9" w:rsidRDefault="004E06D9" w:rsidP="003B616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BA9"/>
    <w:multiLevelType w:val="hybridMultilevel"/>
    <w:tmpl w:val="1680A54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
    <w:nsid w:val="1661297B"/>
    <w:multiLevelType w:val="hybridMultilevel"/>
    <w:tmpl w:val="0A9A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35EAD"/>
    <w:multiLevelType w:val="hybridMultilevel"/>
    <w:tmpl w:val="ECA0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279FF"/>
    <w:multiLevelType w:val="hybridMultilevel"/>
    <w:tmpl w:val="117E4C6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570B7822"/>
    <w:multiLevelType w:val="hybridMultilevel"/>
    <w:tmpl w:val="53D4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D25B7F"/>
    <w:multiLevelType w:val="hybridMultilevel"/>
    <w:tmpl w:val="64F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5093D"/>
    <w:multiLevelType w:val="hybridMultilevel"/>
    <w:tmpl w:val="3CDC3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50560"/>
    <w:multiLevelType w:val="hybridMultilevel"/>
    <w:tmpl w:val="7EBA3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A8616D"/>
    <w:rsid w:val="00006A31"/>
    <w:rsid w:val="00006A5A"/>
    <w:rsid w:val="00010E92"/>
    <w:rsid w:val="00012C43"/>
    <w:rsid w:val="00052208"/>
    <w:rsid w:val="00062EA2"/>
    <w:rsid w:val="00073015"/>
    <w:rsid w:val="00086AC8"/>
    <w:rsid w:val="000A0ACF"/>
    <w:rsid w:val="000C3718"/>
    <w:rsid w:val="000D4483"/>
    <w:rsid w:val="000D5CC0"/>
    <w:rsid w:val="000E0D40"/>
    <w:rsid w:val="0010623B"/>
    <w:rsid w:val="00113CB3"/>
    <w:rsid w:val="00115A9A"/>
    <w:rsid w:val="00120D78"/>
    <w:rsid w:val="0012507D"/>
    <w:rsid w:val="0012630F"/>
    <w:rsid w:val="0012708A"/>
    <w:rsid w:val="00127388"/>
    <w:rsid w:val="00130C72"/>
    <w:rsid w:val="001316C3"/>
    <w:rsid w:val="0014342A"/>
    <w:rsid w:val="001442D4"/>
    <w:rsid w:val="001528A9"/>
    <w:rsid w:val="00160B49"/>
    <w:rsid w:val="00163E4E"/>
    <w:rsid w:val="001711D8"/>
    <w:rsid w:val="001730CA"/>
    <w:rsid w:val="00184F55"/>
    <w:rsid w:val="00185CE2"/>
    <w:rsid w:val="001908D5"/>
    <w:rsid w:val="001A0579"/>
    <w:rsid w:val="001A0DEC"/>
    <w:rsid w:val="001B4D12"/>
    <w:rsid w:val="001B5E13"/>
    <w:rsid w:val="001D2DEA"/>
    <w:rsid w:val="001D744F"/>
    <w:rsid w:val="001E720A"/>
    <w:rsid w:val="001F1086"/>
    <w:rsid w:val="001F79D4"/>
    <w:rsid w:val="002056C5"/>
    <w:rsid w:val="00216B3A"/>
    <w:rsid w:val="002313E8"/>
    <w:rsid w:val="00240F57"/>
    <w:rsid w:val="00261618"/>
    <w:rsid w:val="00261A04"/>
    <w:rsid w:val="0026395F"/>
    <w:rsid w:val="002763C2"/>
    <w:rsid w:val="002810AE"/>
    <w:rsid w:val="00281C68"/>
    <w:rsid w:val="002866AB"/>
    <w:rsid w:val="002A01F2"/>
    <w:rsid w:val="002B0234"/>
    <w:rsid w:val="002B0BF2"/>
    <w:rsid w:val="002C1790"/>
    <w:rsid w:val="002C6C4B"/>
    <w:rsid w:val="002D1F43"/>
    <w:rsid w:val="002D5AFD"/>
    <w:rsid w:val="002D69A4"/>
    <w:rsid w:val="002E6C9C"/>
    <w:rsid w:val="002F4720"/>
    <w:rsid w:val="00302086"/>
    <w:rsid w:val="003032C9"/>
    <w:rsid w:val="00312F89"/>
    <w:rsid w:val="0031420D"/>
    <w:rsid w:val="003164E4"/>
    <w:rsid w:val="003229DC"/>
    <w:rsid w:val="00322BCA"/>
    <w:rsid w:val="00333D19"/>
    <w:rsid w:val="00336AD1"/>
    <w:rsid w:val="00337046"/>
    <w:rsid w:val="0035352F"/>
    <w:rsid w:val="003616B7"/>
    <w:rsid w:val="00361A8B"/>
    <w:rsid w:val="00361C56"/>
    <w:rsid w:val="00365F34"/>
    <w:rsid w:val="0037167C"/>
    <w:rsid w:val="00372175"/>
    <w:rsid w:val="00392770"/>
    <w:rsid w:val="0039581A"/>
    <w:rsid w:val="003A165E"/>
    <w:rsid w:val="003A3EB0"/>
    <w:rsid w:val="003A4F09"/>
    <w:rsid w:val="003A5311"/>
    <w:rsid w:val="003A6A05"/>
    <w:rsid w:val="003B6167"/>
    <w:rsid w:val="003C436E"/>
    <w:rsid w:val="003C47E5"/>
    <w:rsid w:val="003C74D7"/>
    <w:rsid w:val="003D21A4"/>
    <w:rsid w:val="003D45E1"/>
    <w:rsid w:val="003E3F05"/>
    <w:rsid w:val="003E5258"/>
    <w:rsid w:val="004076C7"/>
    <w:rsid w:val="00411AAC"/>
    <w:rsid w:val="00414813"/>
    <w:rsid w:val="00415B88"/>
    <w:rsid w:val="00415F6F"/>
    <w:rsid w:val="00427D22"/>
    <w:rsid w:val="0045091A"/>
    <w:rsid w:val="00486811"/>
    <w:rsid w:val="004B0AE4"/>
    <w:rsid w:val="004B1ED4"/>
    <w:rsid w:val="004B63C6"/>
    <w:rsid w:val="004C511C"/>
    <w:rsid w:val="004D02F1"/>
    <w:rsid w:val="004E06D9"/>
    <w:rsid w:val="004E34A1"/>
    <w:rsid w:val="004E7E6E"/>
    <w:rsid w:val="004F27C5"/>
    <w:rsid w:val="00500B62"/>
    <w:rsid w:val="00504097"/>
    <w:rsid w:val="005200CA"/>
    <w:rsid w:val="00532285"/>
    <w:rsid w:val="00534F6E"/>
    <w:rsid w:val="00540B67"/>
    <w:rsid w:val="00574C15"/>
    <w:rsid w:val="005959EF"/>
    <w:rsid w:val="005A0695"/>
    <w:rsid w:val="005C0D51"/>
    <w:rsid w:val="005E2ACF"/>
    <w:rsid w:val="005E3DA8"/>
    <w:rsid w:val="005F51BE"/>
    <w:rsid w:val="005F5F10"/>
    <w:rsid w:val="0060563B"/>
    <w:rsid w:val="006058DC"/>
    <w:rsid w:val="0061468C"/>
    <w:rsid w:val="00622BD4"/>
    <w:rsid w:val="006360ED"/>
    <w:rsid w:val="006449C7"/>
    <w:rsid w:val="00657756"/>
    <w:rsid w:val="00660654"/>
    <w:rsid w:val="00661937"/>
    <w:rsid w:val="00663F1E"/>
    <w:rsid w:val="00665902"/>
    <w:rsid w:val="006671C6"/>
    <w:rsid w:val="00676418"/>
    <w:rsid w:val="00676EEB"/>
    <w:rsid w:val="0068178B"/>
    <w:rsid w:val="00684B36"/>
    <w:rsid w:val="006A2537"/>
    <w:rsid w:val="006A5324"/>
    <w:rsid w:val="006B1E3C"/>
    <w:rsid w:val="006B20C3"/>
    <w:rsid w:val="006B2983"/>
    <w:rsid w:val="006D5334"/>
    <w:rsid w:val="006E5157"/>
    <w:rsid w:val="006F0940"/>
    <w:rsid w:val="007270C7"/>
    <w:rsid w:val="007434E8"/>
    <w:rsid w:val="007533E3"/>
    <w:rsid w:val="00754037"/>
    <w:rsid w:val="00756329"/>
    <w:rsid w:val="00763624"/>
    <w:rsid w:val="007638CC"/>
    <w:rsid w:val="007662B3"/>
    <w:rsid w:val="00767B09"/>
    <w:rsid w:val="00770BBE"/>
    <w:rsid w:val="00780738"/>
    <w:rsid w:val="00785287"/>
    <w:rsid w:val="007865A2"/>
    <w:rsid w:val="0079175F"/>
    <w:rsid w:val="00796D56"/>
    <w:rsid w:val="007A4DEE"/>
    <w:rsid w:val="007A53C8"/>
    <w:rsid w:val="007B4063"/>
    <w:rsid w:val="007B4822"/>
    <w:rsid w:val="007B79DB"/>
    <w:rsid w:val="007C2654"/>
    <w:rsid w:val="007D2B88"/>
    <w:rsid w:val="007E068C"/>
    <w:rsid w:val="007E178A"/>
    <w:rsid w:val="007E2B93"/>
    <w:rsid w:val="007F4140"/>
    <w:rsid w:val="0080378C"/>
    <w:rsid w:val="008049B2"/>
    <w:rsid w:val="008162AB"/>
    <w:rsid w:val="0081785A"/>
    <w:rsid w:val="0082189E"/>
    <w:rsid w:val="00822062"/>
    <w:rsid w:val="008310C4"/>
    <w:rsid w:val="00834E98"/>
    <w:rsid w:val="00835264"/>
    <w:rsid w:val="0084277F"/>
    <w:rsid w:val="0084731B"/>
    <w:rsid w:val="00855BF9"/>
    <w:rsid w:val="008565C6"/>
    <w:rsid w:val="00857598"/>
    <w:rsid w:val="008615F7"/>
    <w:rsid w:val="00880503"/>
    <w:rsid w:val="0088574A"/>
    <w:rsid w:val="008A1F70"/>
    <w:rsid w:val="008B109D"/>
    <w:rsid w:val="008C6514"/>
    <w:rsid w:val="008C669C"/>
    <w:rsid w:val="008C7888"/>
    <w:rsid w:val="008C7B77"/>
    <w:rsid w:val="008D4494"/>
    <w:rsid w:val="008E0D52"/>
    <w:rsid w:val="008E232A"/>
    <w:rsid w:val="008E3DB7"/>
    <w:rsid w:val="008F35B3"/>
    <w:rsid w:val="008F7FCF"/>
    <w:rsid w:val="009006D8"/>
    <w:rsid w:val="00904276"/>
    <w:rsid w:val="00906E4C"/>
    <w:rsid w:val="0093062D"/>
    <w:rsid w:val="00936B2E"/>
    <w:rsid w:val="00951E49"/>
    <w:rsid w:val="00951FC9"/>
    <w:rsid w:val="00960D6C"/>
    <w:rsid w:val="009660A0"/>
    <w:rsid w:val="00971797"/>
    <w:rsid w:val="00976C08"/>
    <w:rsid w:val="00985E7B"/>
    <w:rsid w:val="00991B56"/>
    <w:rsid w:val="009B03CD"/>
    <w:rsid w:val="009B74BD"/>
    <w:rsid w:val="009C2134"/>
    <w:rsid w:val="009C405E"/>
    <w:rsid w:val="009C5D90"/>
    <w:rsid w:val="009C6DCA"/>
    <w:rsid w:val="009D034F"/>
    <w:rsid w:val="009E1B93"/>
    <w:rsid w:val="009E6C77"/>
    <w:rsid w:val="009F2E77"/>
    <w:rsid w:val="009F7B55"/>
    <w:rsid w:val="00A03E8F"/>
    <w:rsid w:val="00A05D59"/>
    <w:rsid w:val="00A1025C"/>
    <w:rsid w:val="00A14DCE"/>
    <w:rsid w:val="00A25AA0"/>
    <w:rsid w:val="00A263FB"/>
    <w:rsid w:val="00A30E3B"/>
    <w:rsid w:val="00A4439D"/>
    <w:rsid w:val="00A45150"/>
    <w:rsid w:val="00A45B98"/>
    <w:rsid w:val="00A52822"/>
    <w:rsid w:val="00A52FB9"/>
    <w:rsid w:val="00A53DA9"/>
    <w:rsid w:val="00A57872"/>
    <w:rsid w:val="00A611B1"/>
    <w:rsid w:val="00A61F8D"/>
    <w:rsid w:val="00A70AFD"/>
    <w:rsid w:val="00A8616D"/>
    <w:rsid w:val="00A933EA"/>
    <w:rsid w:val="00AA1039"/>
    <w:rsid w:val="00AB53B1"/>
    <w:rsid w:val="00AB66F9"/>
    <w:rsid w:val="00AC0F9B"/>
    <w:rsid w:val="00AC5FE7"/>
    <w:rsid w:val="00AC643A"/>
    <w:rsid w:val="00AE39C4"/>
    <w:rsid w:val="00AE594B"/>
    <w:rsid w:val="00AF031A"/>
    <w:rsid w:val="00AF07CC"/>
    <w:rsid w:val="00AF3206"/>
    <w:rsid w:val="00B02B34"/>
    <w:rsid w:val="00B0642D"/>
    <w:rsid w:val="00B06C71"/>
    <w:rsid w:val="00B11699"/>
    <w:rsid w:val="00B12CFB"/>
    <w:rsid w:val="00B2640C"/>
    <w:rsid w:val="00B34912"/>
    <w:rsid w:val="00B4025C"/>
    <w:rsid w:val="00B53ADA"/>
    <w:rsid w:val="00B63D2D"/>
    <w:rsid w:val="00B76C94"/>
    <w:rsid w:val="00B8165E"/>
    <w:rsid w:val="00B90ED0"/>
    <w:rsid w:val="00B92484"/>
    <w:rsid w:val="00BA0EB0"/>
    <w:rsid w:val="00BA5ECC"/>
    <w:rsid w:val="00BB1F50"/>
    <w:rsid w:val="00BC0D1B"/>
    <w:rsid w:val="00BD1C88"/>
    <w:rsid w:val="00BD6E34"/>
    <w:rsid w:val="00BF458B"/>
    <w:rsid w:val="00C06DB2"/>
    <w:rsid w:val="00C13239"/>
    <w:rsid w:val="00C15B5C"/>
    <w:rsid w:val="00C16737"/>
    <w:rsid w:val="00C21BFD"/>
    <w:rsid w:val="00C22EB7"/>
    <w:rsid w:val="00C33878"/>
    <w:rsid w:val="00C37281"/>
    <w:rsid w:val="00C40E4A"/>
    <w:rsid w:val="00C4508F"/>
    <w:rsid w:val="00C55700"/>
    <w:rsid w:val="00C5732F"/>
    <w:rsid w:val="00C62323"/>
    <w:rsid w:val="00C6233D"/>
    <w:rsid w:val="00C67CC4"/>
    <w:rsid w:val="00C7145E"/>
    <w:rsid w:val="00C86273"/>
    <w:rsid w:val="00C93BC0"/>
    <w:rsid w:val="00C9436C"/>
    <w:rsid w:val="00C946D6"/>
    <w:rsid w:val="00C95DCA"/>
    <w:rsid w:val="00CA2F49"/>
    <w:rsid w:val="00CC095A"/>
    <w:rsid w:val="00CD523F"/>
    <w:rsid w:val="00CD598E"/>
    <w:rsid w:val="00CD620A"/>
    <w:rsid w:val="00CD657E"/>
    <w:rsid w:val="00CF11E7"/>
    <w:rsid w:val="00CF64DE"/>
    <w:rsid w:val="00D1015E"/>
    <w:rsid w:val="00D1413E"/>
    <w:rsid w:val="00D33557"/>
    <w:rsid w:val="00D33AC4"/>
    <w:rsid w:val="00D372E7"/>
    <w:rsid w:val="00D45834"/>
    <w:rsid w:val="00D458A8"/>
    <w:rsid w:val="00D4722B"/>
    <w:rsid w:val="00D55446"/>
    <w:rsid w:val="00D64934"/>
    <w:rsid w:val="00D77C94"/>
    <w:rsid w:val="00D81DFF"/>
    <w:rsid w:val="00D8447B"/>
    <w:rsid w:val="00DB2896"/>
    <w:rsid w:val="00DB6687"/>
    <w:rsid w:val="00DC155F"/>
    <w:rsid w:val="00DC2D08"/>
    <w:rsid w:val="00DC705C"/>
    <w:rsid w:val="00DD1B77"/>
    <w:rsid w:val="00DD319D"/>
    <w:rsid w:val="00DD3744"/>
    <w:rsid w:val="00DE2E90"/>
    <w:rsid w:val="00DE53BD"/>
    <w:rsid w:val="00DF10F2"/>
    <w:rsid w:val="00DF5050"/>
    <w:rsid w:val="00DF796F"/>
    <w:rsid w:val="00E02135"/>
    <w:rsid w:val="00E05202"/>
    <w:rsid w:val="00E121DB"/>
    <w:rsid w:val="00E203B8"/>
    <w:rsid w:val="00E24C0C"/>
    <w:rsid w:val="00E31D3C"/>
    <w:rsid w:val="00E34A2F"/>
    <w:rsid w:val="00E45686"/>
    <w:rsid w:val="00E5038E"/>
    <w:rsid w:val="00E52C85"/>
    <w:rsid w:val="00E54979"/>
    <w:rsid w:val="00E5620C"/>
    <w:rsid w:val="00E628ED"/>
    <w:rsid w:val="00E8144E"/>
    <w:rsid w:val="00E837E4"/>
    <w:rsid w:val="00E8395D"/>
    <w:rsid w:val="00E8708B"/>
    <w:rsid w:val="00E90A8C"/>
    <w:rsid w:val="00E913D6"/>
    <w:rsid w:val="00E937E6"/>
    <w:rsid w:val="00EA47AD"/>
    <w:rsid w:val="00EB4189"/>
    <w:rsid w:val="00EB449C"/>
    <w:rsid w:val="00EC0571"/>
    <w:rsid w:val="00EC5847"/>
    <w:rsid w:val="00ED6D37"/>
    <w:rsid w:val="00EE259E"/>
    <w:rsid w:val="00EE4553"/>
    <w:rsid w:val="00F009A3"/>
    <w:rsid w:val="00F104AB"/>
    <w:rsid w:val="00F12B49"/>
    <w:rsid w:val="00F15A90"/>
    <w:rsid w:val="00F15D66"/>
    <w:rsid w:val="00F16330"/>
    <w:rsid w:val="00F17A1F"/>
    <w:rsid w:val="00F22935"/>
    <w:rsid w:val="00F26413"/>
    <w:rsid w:val="00F47AB1"/>
    <w:rsid w:val="00F47DB5"/>
    <w:rsid w:val="00F56233"/>
    <w:rsid w:val="00F618BB"/>
    <w:rsid w:val="00F643F7"/>
    <w:rsid w:val="00F70752"/>
    <w:rsid w:val="00F74EAA"/>
    <w:rsid w:val="00F76011"/>
    <w:rsid w:val="00F93A59"/>
    <w:rsid w:val="00F94E59"/>
    <w:rsid w:val="00FD5DA9"/>
    <w:rsid w:val="00FF1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670"/>
        <o:r id="V:Rule2" type="connector" idref="#_x0000_s1629"/>
        <o:r id="V:Rule3" type="connector" idref="#_x0000_s1681"/>
        <o:r id="V:Rule4" type="connector" idref="#_x0000_s1665"/>
        <o:r id="V:Rule5" type="connector" idref="#_x0000_s1680"/>
        <o:r id="V:Rule6" type="connector" idref="#_x0000_s1744"/>
        <o:r id="V:Rule7" type="connector" idref="#_x0000_s1637"/>
        <o:r id="V:Rule8" type="connector" idref="#_x0000_s1627"/>
        <o:r id="V:Rule9" type="connector" idref="#_x0000_s1739">
          <o:proxy end="" idref="#_x0000_s1736" connectloc="4"/>
        </o:r>
        <o:r id="V:Rule10" type="connector" idref="#_x0000_s1682"/>
        <o:r id="V:Rule11" type="connector" idref="#_x0000_s1742"/>
        <o:r id="V:Rule12" type="connector" idref="#_x0000_s1622"/>
        <o:r id="V:Rule13" type="connector" idref="#_x0000_s1743"/>
        <o:r id="V:Rule14" type="connector" idref="#_x0000_s1628"/>
        <o:r id="V:Rule15" type="connector" idref="#_x0000_s1650"/>
        <o:r id="V:Rule16" type="connector" idref="#_x0000_s1738">
          <o:proxy start="" idref="#_x0000_s1736" connectloc="3"/>
          <o:proxy end="" idref="#_x0000_s1736" connectloc="7"/>
        </o:r>
        <o:r id="V:Rule17" type="connector" idref="#_x0000_s1683"/>
        <o:r id="V:Rule18" type="connector" idref="#_x0000_s1625"/>
        <o:r id="V:Rule19" type="connector" idref="#_x0000_s1686"/>
        <o:r id="V:Rule20" type="connector" idref="#_x0000_s1669"/>
        <o:r id="V:Rule21" type="connector" idref="#_x0000_s1676"/>
        <o:r id="V:Rule22" type="connector" idref="#_x0000_s1623"/>
        <o:r id="V:Rule23" type="connector" idref="#_x0000_s1649"/>
        <o:r id="V:Rule24" type="connector" idref="#_x0000_s1667"/>
        <o:r id="V:Rule25" type="connector" idref="#_x0000_s1740"/>
        <o:r id="V:Rule26" type="connector" idref="#_x0000_s1659">
          <o:proxy start="" idref="#_x0000_s1657" connectloc="3"/>
          <o:proxy end="" idref="#_x0000_s1657" connectloc="7"/>
        </o:r>
        <o:r id="V:Rule27" type="connector" idref="#_x0000_s1687"/>
        <o:r id="V:Rule28" type="connector" idref="#_x0000_s1634"/>
        <o:r id="V:Rule29" type="connector" idref="#_x0000_s1675">
          <o:proxy start="" idref="#_x0000_s1747" connectloc="0"/>
        </o:r>
        <o:r id="V:Rule30" type="connector" idref="#_x0000_s1725"/>
        <o:r id="V:Rule31" type="connector" idref="#_x0000_s1685"/>
        <o:r id="V:Rule32" type="connector" idref="#_x0000_s1636"/>
        <o:r id="V:Rule33" type="connector" idref="#_x0000_s1631"/>
        <o:r id="V:Rule34" type="connector" idref="#_x0000_s1684"/>
        <o:r id="V:Rule35" type="connector" idref="#_x0000_s1673"/>
        <o:r id="V:Rule36" type="connector" idref="#_x0000_s1620"/>
        <o:r id="V:Rule37" type="connector" idref="#_x0000_s1668"/>
        <o:r id="V:Rule38" type="connector" idref="#_x0000_s1728">
          <o:proxy start="" idref="#_x0000_s1727" connectloc="1"/>
          <o:proxy end="" idref="#_x0000_s1727" connectloc="5"/>
        </o:r>
        <o:r id="V:Rule39" type="connector" idref="#_x0000_s1655">
          <o:proxy start="" idref="#_x0000_s1653" connectloc="3"/>
          <o:proxy end="" idref="#_x0000_s1653" connectloc="7"/>
        </o:r>
        <o:r id="V:Rule40" type="connector" idref="#_x0000_s1748">
          <o:proxy start="" idref="#_x0000_s1747" connectloc="2"/>
        </o:r>
        <o:r id="V:Rule41" type="connector" idref="#_x0000_s1715"/>
        <o:r id="V:Rule42" type="connector" idref="#_x0000_s1663">
          <o:proxy start="" idref="#_x0000_s1661" connectloc="3"/>
          <o:proxy end="" idref="#_x0000_s1661" connectloc="7"/>
        </o:r>
        <o:r id="V:Rule43" type="connector" idref="#_x0000_s1641"/>
        <o:r id="V:Rule44" type="connector" idref="#_x0000_s1644"/>
        <o:r id="V:Rule45" type="connector" idref="#_x0000_s1714">
          <o:proxy start="" idref="#_x0000_s1712" connectloc="3"/>
          <o:proxy end="" idref="#_x0000_s1712" connectloc="7"/>
        </o:r>
        <o:r id="V:Rule46" type="connector" idref="#_x0000_s1635"/>
        <o:r id="V:Rule47" type="connector" idref="#_x0000_s1624"/>
        <o:r id="V:Rule48" type="connector" idref="#_x0000_s1709"/>
        <o:r id="V:Rule49" type="connector" idref="#_x0000_s1672"/>
        <o:r id="V:Rule50" type="connector" idref="#_x0000_s1713">
          <o:proxy start="" idref="#_x0000_s1712" connectloc="1"/>
          <o:proxy end="" idref="#_x0000_s1712" connectloc="5"/>
        </o:r>
        <o:r id="V:Rule51" type="connector" idref="#_x0000_s1737">
          <o:proxy start="" idref="#_x0000_s1736" connectloc="1"/>
          <o:proxy end="" idref="#_x0000_s1736" connectloc="5"/>
        </o:r>
        <o:r id="V:Rule52" type="connector" idref="#_x0000_s1630"/>
        <o:r id="V:Rule53" type="connector" idref="#_x0000_s1632"/>
        <o:r id="V:Rule54" type="connector" idref="#_x0000_s1708"/>
        <o:r id="V:Rule55" type="connector" idref="#_x0000_s1654">
          <o:proxy start="" idref="#_x0000_s1653" connectloc="1"/>
          <o:proxy end="" idref="#_x0000_s1653" connectloc="5"/>
        </o:r>
        <o:r id="V:Rule56" type="connector" idref="#_x0000_s1732"/>
        <o:r id="V:Rule57" type="connector" idref="#_x0000_s1716">
          <o:proxy end="" idref="#_x0000_s1717" connectloc="2"/>
        </o:r>
        <o:r id="V:Rule58" type="connector" idref="#_x0000_s1626"/>
        <o:r id="V:Rule59" type="connector" idref="#_x0000_s1677"/>
        <o:r id="V:Rule60" type="connector" idref="#_x0000_s1718">
          <o:proxy start="" idref="#_x0000_s1717" connectloc="0"/>
        </o:r>
        <o:r id="V:Rule61" type="connector" idref="#_x0000_s1651"/>
        <o:r id="V:Rule62" type="connector" idref="#_x0000_s1678"/>
        <o:r id="V:Rule63" type="connector" idref="#_x0000_s1621"/>
        <o:r id="V:Rule64" type="connector" idref="#_x0000_s1689"/>
        <o:r id="V:Rule65" type="connector" idref="#_x0000_s1723"/>
        <o:r id="V:Rule66" type="connector" idref="#_x0000_s1633"/>
        <o:r id="V:Rule67" type="connector" idref="#_x0000_s1662">
          <o:proxy start="" idref="#_x0000_s1661" connectloc="1"/>
          <o:proxy end="" idref="#_x0000_s1661" connectloc="5"/>
        </o:r>
        <o:r id="V:Rule68" type="connector" idref="#_x0000_s1658">
          <o:proxy start="" idref="#_x0000_s1657" connectloc="1"/>
          <o:proxy end="" idref="#_x0000_s1657" connectloc="5"/>
        </o:r>
        <o:r id="V:Rule69" type="connector" idref="#_x0000_s1646">
          <o:proxy start="" idref="#_x0000_s1645" connectloc="1"/>
          <o:proxy end="" idref="#_x0000_s1645" connectloc="5"/>
        </o:r>
        <o:r id="V:Rule70" type="connector" idref="#_x0000_s1730">
          <o:proxy end="" idref="#_x0000_s1727" connectloc="4"/>
        </o:r>
        <o:r id="V:Rule71" type="connector" idref="#_x0000_s1671"/>
        <o:r id="V:Rule72" type="connector" idref="#_x0000_s1674"/>
        <o:r id="V:Rule73" type="connector" idref="#_x0000_s1666"/>
        <o:r id="V:Rule74" type="connector" idref="#_x0000_s1729">
          <o:proxy start="" idref="#_x0000_s1727" connectloc="3"/>
          <o:proxy end="" idref="#_x0000_s1727" connectloc="7"/>
        </o:r>
        <o:r id="V:Rule75" type="connector" idref="#_x0000_s16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C"/>
    <w:pPr>
      <w:spacing w:line="360" w:lineRule="auto"/>
    </w:pPr>
    <w:rPr>
      <w:rFonts w:ascii="Times New Roman" w:hAnsi="Times New Roman"/>
      <w:sz w:val="28"/>
      <w:szCs w:val="22"/>
      <w:lang w:eastAsia="en-US"/>
    </w:rPr>
  </w:style>
  <w:style w:type="paragraph" w:styleId="1">
    <w:name w:val="heading 1"/>
    <w:basedOn w:val="a"/>
    <w:link w:val="10"/>
    <w:uiPriority w:val="99"/>
    <w:qFormat/>
    <w:rsid w:val="006058DC"/>
    <w:pPr>
      <w:spacing w:before="100" w:beforeAutospacing="1" w:after="100" w:afterAutospacing="1" w:line="240" w:lineRule="auto"/>
      <w:outlineLvl w:val="0"/>
    </w:pPr>
    <w:rPr>
      <w:b/>
      <w:bCs/>
      <w:kern w:val="36"/>
      <w:sz w:val="48"/>
      <w:szCs w:val="48"/>
      <w:lang w:eastAsia="ru-RU"/>
    </w:rPr>
  </w:style>
  <w:style w:type="paragraph" w:styleId="7">
    <w:name w:val="heading 7"/>
    <w:basedOn w:val="a"/>
    <w:next w:val="a"/>
    <w:link w:val="70"/>
    <w:qFormat/>
    <w:rsid w:val="00780738"/>
    <w:pPr>
      <w:keepNext/>
      <w:spacing w:line="240" w:lineRule="auto"/>
      <w:jc w:val="center"/>
      <w:outlineLvl w:val="6"/>
    </w:pPr>
    <w:rPr>
      <w:rFonts w:eastAsia="Times New Roman"/>
      <w:b/>
      <w:spacing w:val="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65E"/>
    <w:pPr>
      <w:ind w:left="720"/>
      <w:contextualSpacing/>
    </w:pPr>
  </w:style>
  <w:style w:type="paragraph" w:customStyle="1" w:styleId="a4">
    <w:name w:val="Знак Знак Знак Знак"/>
    <w:basedOn w:val="a"/>
    <w:rsid w:val="00006A31"/>
    <w:pPr>
      <w:spacing w:after="160" w:line="240" w:lineRule="exact"/>
    </w:pPr>
    <w:rPr>
      <w:rFonts w:ascii="Verdana" w:eastAsia="Times New Roman" w:hAnsi="Verdana"/>
      <w:sz w:val="20"/>
      <w:szCs w:val="20"/>
      <w:lang w:val="en-US"/>
    </w:rPr>
  </w:style>
  <w:style w:type="paragraph" w:customStyle="1" w:styleId="a5">
    <w:name w:val="Текст диссертации"/>
    <w:basedOn w:val="a6"/>
    <w:link w:val="a7"/>
    <w:qFormat/>
    <w:rsid w:val="005E2ACF"/>
    <w:pPr>
      <w:ind w:firstLine="567"/>
    </w:pPr>
    <w:rPr>
      <w:rFonts w:ascii="Times New Roman" w:hAnsi="Times New Roman"/>
      <w:sz w:val="24"/>
      <w:szCs w:val="24"/>
    </w:rPr>
  </w:style>
  <w:style w:type="character" w:customStyle="1" w:styleId="a7">
    <w:name w:val="Текст диссертации Знак"/>
    <w:link w:val="a5"/>
    <w:rsid w:val="005E2ACF"/>
    <w:rPr>
      <w:rFonts w:ascii="Times New Roman" w:hAnsi="Times New Roman" w:cs="Times New Roman"/>
      <w:sz w:val="24"/>
      <w:szCs w:val="24"/>
    </w:rPr>
  </w:style>
  <w:style w:type="paragraph" w:styleId="a6">
    <w:name w:val="No Spacing"/>
    <w:uiPriority w:val="1"/>
    <w:qFormat/>
    <w:rsid w:val="005E2ACF"/>
    <w:rPr>
      <w:sz w:val="22"/>
      <w:szCs w:val="22"/>
      <w:lang w:eastAsia="en-US"/>
    </w:rPr>
  </w:style>
  <w:style w:type="character" w:styleId="a8">
    <w:name w:val="Strong"/>
    <w:uiPriority w:val="22"/>
    <w:qFormat/>
    <w:rsid w:val="00822062"/>
    <w:rPr>
      <w:b/>
      <w:bCs/>
    </w:rPr>
  </w:style>
  <w:style w:type="character" w:customStyle="1" w:styleId="10">
    <w:name w:val="Заголовок 1 Знак"/>
    <w:link w:val="1"/>
    <w:uiPriority w:val="99"/>
    <w:rsid w:val="006058DC"/>
    <w:rPr>
      <w:b/>
      <w:bCs/>
      <w:kern w:val="36"/>
      <w:sz w:val="48"/>
      <w:szCs w:val="48"/>
    </w:rPr>
  </w:style>
  <w:style w:type="paragraph" w:styleId="a9">
    <w:name w:val="Normal (Web)"/>
    <w:basedOn w:val="a"/>
    <w:uiPriority w:val="99"/>
    <w:semiHidden/>
    <w:unhideWhenUsed/>
    <w:rsid w:val="004B1ED4"/>
    <w:pPr>
      <w:spacing w:before="100" w:beforeAutospacing="1" w:after="100" w:afterAutospacing="1" w:line="240" w:lineRule="auto"/>
    </w:pPr>
    <w:rPr>
      <w:rFonts w:eastAsia="Times New Roman"/>
      <w:sz w:val="24"/>
      <w:szCs w:val="24"/>
      <w:lang w:eastAsia="ru-RU"/>
    </w:rPr>
  </w:style>
  <w:style w:type="table" w:styleId="aa">
    <w:name w:val="Table Grid"/>
    <w:basedOn w:val="a1"/>
    <w:uiPriority w:val="59"/>
    <w:rsid w:val="008D4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780738"/>
    <w:rPr>
      <w:rFonts w:ascii="Times New Roman" w:eastAsia="Times New Roman" w:hAnsi="Times New Roman"/>
      <w:b/>
      <w:spacing w:val="60"/>
      <w:sz w:val="24"/>
      <w:szCs w:val="24"/>
    </w:rPr>
  </w:style>
  <w:style w:type="paragraph" w:styleId="ab">
    <w:name w:val="header"/>
    <w:basedOn w:val="a"/>
    <w:link w:val="ac"/>
    <w:uiPriority w:val="99"/>
    <w:semiHidden/>
    <w:unhideWhenUsed/>
    <w:rsid w:val="003B6167"/>
    <w:pPr>
      <w:tabs>
        <w:tab w:val="center" w:pos="4677"/>
        <w:tab w:val="right" w:pos="9355"/>
      </w:tabs>
    </w:pPr>
  </w:style>
  <w:style w:type="character" w:customStyle="1" w:styleId="ac">
    <w:name w:val="Верхний колонтитул Знак"/>
    <w:link w:val="ab"/>
    <w:uiPriority w:val="99"/>
    <w:semiHidden/>
    <w:rsid w:val="003B6167"/>
    <w:rPr>
      <w:rFonts w:ascii="Times New Roman" w:hAnsi="Times New Roman"/>
      <w:sz w:val="28"/>
      <w:szCs w:val="22"/>
      <w:lang w:eastAsia="en-US"/>
    </w:rPr>
  </w:style>
  <w:style w:type="paragraph" w:styleId="ad">
    <w:name w:val="footer"/>
    <w:basedOn w:val="a"/>
    <w:link w:val="ae"/>
    <w:uiPriority w:val="99"/>
    <w:unhideWhenUsed/>
    <w:rsid w:val="003B6167"/>
    <w:pPr>
      <w:tabs>
        <w:tab w:val="center" w:pos="4677"/>
        <w:tab w:val="right" w:pos="9355"/>
      </w:tabs>
    </w:pPr>
  </w:style>
  <w:style w:type="character" w:customStyle="1" w:styleId="ae">
    <w:name w:val="Нижний колонтитул Знак"/>
    <w:link w:val="ad"/>
    <w:uiPriority w:val="99"/>
    <w:rsid w:val="003B6167"/>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654526914">
      <w:bodyDiv w:val="1"/>
      <w:marLeft w:val="0"/>
      <w:marRight w:val="0"/>
      <w:marTop w:val="0"/>
      <w:marBottom w:val="0"/>
      <w:divBdr>
        <w:top w:val="none" w:sz="0" w:space="0" w:color="auto"/>
        <w:left w:val="none" w:sz="0" w:space="0" w:color="auto"/>
        <w:bottom w:val="none" w:sz="0" w:space="0" w:color="auto"/>
        <w:right w:val="none" w:sz="0" w:space="0" w:color="auto"/>
      </w:divBdr>
    </w:div>
    <w:div w:id="194334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e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e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1.bin"/><Relationship Id="rId151" Type="http://schemas.openxmlformats.org/officeDocument/2006/relationships/image" Target="media/image73.wmf"/><Relationship Id="rId156" Type="http://schemas.openxmlformats.org/officeDocument/2006/relationships/footer" Target="footer2.xm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footer" Target="footer3.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5.e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e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5387</Words>
  <Characters>30708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Разработка алгоритмов эффективного управления прецизионными электроприводами комплексов высокоточных наблюдений</vt:lpstr>
    </vt:vector>
  </TitlesOfParts>
  <Company/>
  <LinksUpToDate>false</LinksUpToDate>
  <CharactersWithSpaces>36023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алгоритмов эффективного управления прецизионными электроприводами комплексов высокоточных наблюдений</dc:title>
  <dc:subject/>
  <dc:creator>Сергей</dc:creator>
  <cp:keywords/>
  <cp:lastModifiedBy>Mariya</cp:lastModifiedBy>
  <cp:revision>2</cp:revision>
  <cp:lastPrinted>2013-03-15T06:53:00Z</cp:lastPrinted>
  <dcterms:created xsi:type="dcterms:W3CDTF">2013-03-26T09:48:00Z</dcterms:created>
  <dcterms:modified xsi:type="dcterms:W3CDTF">2013-03-26T09:48:00Z</dcterms:modified>
</cp:coreProperties>
</file>